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13" w:rsidRDefault="00586013" w:rsidP="00586013">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586013" w:rsidRDefault="00586013" w:rsidP="00586013">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586013" w:rsidRDefault="00586013" w:rsidP="00586013">
      <w:pPr>
        <w:pStyle w:val="NoSpacing"/>
        <w:ind w:left="720" w:right="-46" w:firstLine="720"/>
        <w:rPr>
          <w:rFonts w:ascii="Times New Roman" w:hAnsi="Times New Roman" w:cs="Times New Roman"/>
          <w:b/>
          <w:sz w:val="28"/>
          <w:szCs w:val="28"/>
        </w:rPr>
      </w:pPr>
      <w:r>
        <w:rPr>
          <w:rFonts w:ascii="Times New Roman" w:hAnsi="Times New Roman" w:cs="Times New Roman"/>
          <w:b/>
          <w:sz w:val="28"/>
          <w:szCs w:val="28"/>
        </w:rPr>
        <w:t xml:space="preserve">          S.A.S. NAGAR (MOHALI).</w:t>
      </w:r>
    </w:p>
    <w:p w:rsidR="00586013" w:rsidRDefault="00586013" w:rsidP="00586013">
      <w:pPr>
        <w:pStyle w:val="NoSpacing"/>
        <w:ind w:left="2127" w:right="1440"/>
        <w:jc w:val="both"/>
        <w:rPr>
          <w:rFonts w:ascii="Times New Roman" w:hAnsi="Times New Roman" w:cs="Times New Roman"/>
          <w:b/>
          <w:sz w:val="28"/>
          <w:szCs w:val="28"/>
        </w:rPr>
      </w:pPr>
    </w:p>
    <w:p w:rsidR="00586013" w:rsidRDefault="00586013" w:rsidP="00586013">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67/2019</w:t>
      </w:r>
    </w:p>
    <w:p w:rsidR="00586013" w:rsidRDefault="00586013" w:rsidP="00586013">
      <w:pPr>
        <w:pStyle w:val="NoSpacing"/>
        <w:ind w:left="1984" w:right="1440"/>
        <w:jc w:val="both"/>
        <w:rPr>
          <w:rFonts w:ascii="Times New Roman" w:hAnsi="Times New Roman" w:cs="Times New Roman"/>
          <w:b/>
          <w:sz w:val="28"/>
          <w:szCs w:val="28"/>
        </w:rPr>
      </w:pPr>
    </w:p>
    <w:p w:rsidR="00586013" w:rsidRDefault="00586013" w:rsidP="00586013">
      <w:pPr>
        <w:pStyle w:val="NoSpacing"/>
        <w:ind w:left="720" w:right="144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10.12.2019</w:t>
      </w:r>
    </w:p>
    <w:p w:rsidR="00586013" w:rsidRDefault="00586013" w:rsidP="00586013">
      <w:pPr>
        <w:pStyle w:val="NoSpacing"/>
        <w:ind w:left="720"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21.01.2020</w:t>
      </w:r>
    </w:p>
    <w:p w:rsidR="00586013" w:rsidRDefault="00554E12" w:rsidP="00586013">
      <w:pPr>
        <w:pStyle w:val="NoSpacing"/>
        <w:ind w:left="720"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27</w:t>
      </w:r>
      <w:r w:rsidR="00586013">
        <w:rPr>
          <w:rFonts w:ascii="Times New Roman" w:hAnsi="Times New Roman" w:cs="Times New Roman"/>
          <w:b/>
          <w:sz w:val="28"/>
          <w:szCs w:val="28"/>
        </w:rPr>
        <w:t>.01.2020</w:t>
      </w:r>
    </w:p>
    <w:p w:rsidR="00586013" w:rsidRDefault="00586013" w:rsidP="00586013">
      <w:pPr>
        <w:pStyle w:val="NoSpacing"/>
        <w:ind w:left="1984" w:right="1440"/>
        <w:jc w:val="both"/>
        <w:rPr>
          <w:rFonts w:ascii="Times New Roman" w:hAnsi="Times New Roman" w:cs="Times New Roman"/>
          <w:b/>
          <w:sz w:val="28"/>
          <w:szCs w:val="28"/>
        </w:rPr>
      </w:pPr>
    </w:p>
    <w:p w:rsidR="00586013" w:rsidRDefault="00586013" w:rsidP="00586013">
      <w:pPr>
        <w:ind w:right="1440"/>
        <w:jc w:val="both"/>
        <w:rPr>
          <w:rFonts w:ascii="Times New Roman" w:hAnsi="Times New Roman" w:cs="Times New Roman"/>
          <w:b/>
          <w:sz w:val="28"/>
          <w:szCs w:val="28"/>
        </w:rPr>
      </w:pPr>
      <w:r>
        <w:rPr>
          <w:rFonts w:ascii="Times New Roman" w:hAnsi="Times New Roman" w:cs="Times New Roman"/>
          <w:b/>
          <w:sz w:val="28"/>
          <w:szCs w:val="28"/>
        </w:rPr>
        <w:t>Before:</w:t>
      </w:r>
    </w:p>
    <w:p w:rsidR="00586013" w:rsidRDefault="00586013" w:rsidP="00586013">
      <w:pPr>
        <w:pStyle w:val="NoSpacing"/>
        <w:jc w:val="center"/>
        <w:rPr>
          <w:rFonts w:ascii="Times New Roman" w:hAnsi="Times New Roman" w:cs="Times New Roman"/>
          <w:b/>
          <w:sz w:val="28"/>
          <w:szCs w:val="28"/>
        </w:rPr>
      </w:pPr>
      <w:r>
        <w:rPr>
          <w:rFonts w:ascii="Times New Roman" w:hAnsi="Times New Roman" w:cs="Times New Roman"/>
          <w:b/>
          <w:sz w:val="28"/>
          <w:szCs w:val="28"/>
        </w:rPr>
        <w:t>Er. Gurinder Jit Singh,</w:t>
      </w:r>
    </w:p>
    <w:p w:rsidR="00586013" w:rsidRDefault="00586013" w:rsidP="00586013">
      <w:pPr>
        <w:pStyle w:val="NoSpacing"/>
        <w:jc w:val="center"/>
      </w:pPr>
      <w:r>
        <w:rPr>
          <w:rFonts w:ascii="Times New Roman" w:hAnsi="Times New Roman" w:cs="Times New Roman"/>
          <w:b/>
          <w:sz w:val="28"/>
          <w:szCs w:val="28"/>
        </w:rPr>
        <w:t xml:space="preserve">      Lokpal (Ombudsman), Electricity, Punjab</w:t>
      </w:r>
      <w:r>
        <w:t>.</w:t>
      </w:r>
    </w:p>
    <w:p w:rsidR="00586013" w:rsidRDefault="00586013" w:rsidP="00586013">
      <w:pPr>
        <w:pStyle w:val="NoSpacing"/>
        <w:jc w:val="center"/>
      </w:pPr>
    </w:p>
    <w:p w:rsidR="00586013" w:rsidRDefault="00586013" w:rsidP="00586013">
      <w:pPr>
        <w:ind w:right="1440"/>
        <w:jc w:val="both"/>
        <w:rPr>
          <w:rFonts w:ascii="Times New Roman" w:hAnsi="Times New Roman" w:cs="Times New Roman"/>
          <w:b/>
          <w:sz w:val="28"/>
          <w:szCs w:val="28"/>
        </w:rPr>
      </w:pPr>
      <w:r>
        <w:rPr>
          <w:rFonts w:ascii="Times New Roman" w:hAnsi="Times New Roman" w:cs="Times New Roman"/>
          <w:b/>
          <w:sz w:val="28"/>
          <w:szCs w:val="28"/>
        </w:rPr>
        <w:t>In the Matter of :</w:t>
      </w:r>
    </w:p>
    <w:p w:rsidR="00586013" w:rsidRDefault="00586013" w:rsidP="00586013">
      <w:pPr>
        <w:pStyle w:val="NoSpacing"/>
        <w:rPr>
          <w:rFonts w:ascii="Times New Roman" w:hAnsi="Times New Roman" w:cs="Times New Roman"/>
          <w:sz w:val="28"/>
          <w:szCs w:val="28"/>
        </w:rPr>
      </w:pPr>
      <w:r>
        <w:rPr>
          <w:b/>
        </w:rPr>
        <w:t xml:space="preserve">       </w:t>
      </w:r>
      <w:r>
        <w:rPr>
          <w:b/>
        </w:rPr>
        <w:tab/>
      </w:r>
      <w:r>
        <w:rPr>
          <w:b/>
        </w:rPr>
        <w:tab/>
      </w:r>
      <w:r>
        <w:rPr>
          <w:rFonts w:ascii="Times New Roman" w:hAnsi="Times New Roman" w:cs="Times New Roman"/>
          <w:b/>
          <w:sz w:val="28"/>
          <w:szCs w:val="28"/>
        </w:rPr>
        <w:t xml:space="preserve">        </w:t>
      </w:r>
      <w:r>
        <w:rPr>
          <w:rFonts w:ascii="Times New Roman" w:hAnsi="Times New Roman" w:cs="Times New Roman"/>
          <w:sz w:val="28"/>
          <w:szCs w:val="28"/>
        </w:rPr>
        <w:t>Avtar Singh Badwal</w:t>
      </w:r>
    </w:p>
    <w:p w:rsidR="00586013" w:rsidRDefault="00586013" w:rsidP="00586013">
      <w:pPr>
        <w:pStyle w:val="NoSpacing"/>
        <w:rPr>
          <w:rFonts w:ascii="Times New Roman" w:hAnsi="Times New Roman" w:cs="Times New Roman"/>
          <w:b/>
          <w:sz w:val="28"/>
          <w:szCs w:val="28"/>
        </w:rPr>
      </w:pPr>
      <w:r>
        <w:rPr>
          <w:rFonts w:ascii="Times New Roman" w:hAnsi="Times New Roman" w:cs="Times New Roman"/>
          <w:sz w:val="28"/>
          <w:szCs w:val="28"/>
        </w:rPr>
        <w:t xml:space="preserve">                             # 1761, Phase-5, </w:t>
      </w:r>
    </w:p>
    <w:p w:rsidR="00586013" w:rsidRDefault="00586013" w:rsidP="00586013">
      <w:pPr>
        <w:pStyle w:val="NoSpacing"/>
        <w:rPr>
          <w:rFonts w:ascii="Times New Roman" w:hAnsi="Times New Roman" w:cs="Times New Roman"/>
          <w:sz w:val="28"/>
          <w:szCs w:val="28"/>
        </w:rPr>
      </w:pPr>
      <w:r>
        <w:rPr>
          <w:rFonts w:ascii="Times New Roman" w:hAnsi="Times New Roman" w:cs="Times New Roman"/>
          <w:sz w:val="28"/>
          <w:szCs w:val="28"/>
        </w:rPr>
        <w:t xml:space="preserve">                             S.A.S Nagar (Mohali).</w:t>
      </w:r>
    </w:p>
    <w:p w:rsidR="00586013" w:rsidRDefault="00586013" w:rsidP="00586013">
      <w:pPr>
        <w:pStyle w:val="NoSpacing"/>
        <w:ind w:left="1984" w:right="-46"/>
        <w:jc w:val="both"/>
        <w:rPr>
          <w:rFonts w:ascii="Times New Roman" w:hAnsi="Times New Roman" w:cs="Times New Roman"/>
          <w:sz w:val="28"/>
          <w:szCs w:val="28"/>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28"/>
          <w:szCs w:val="28"/>
        </w:rPr>
        <w:tab/>
        <w:t xml:space="preserve">   ...Appellant</w:t>
      </w:r>
    </w:p>
    <w:p w:rsidR="00586013" w:rsidRDefault="00586013" w:rsidP="00586013">
      <w:pPr>
        <w:pStyle w:val="NoSpacing"/>
        <w:ind w:left="1984" w:right="1440"/>
        <w:jc w:val="both"/>
        <w:rPr>
          <w:rFonts w:ascii="Times New Roman" w:hAnsi="Times New Roman" w:cs="Times New Roman"/>
          <w:sz w:val="28"/>
          <w:szCs w:val="28"/>
        </w:rPr>
      </w:pPr>
    </w:p>
    <w:p w:rsidR="00586013" w:rsidRDefault="00942D00" w:rsidP="00586013">
      <w:pPr>
        <w:ind w:left="1984" w:right="1440"/>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r>
      <w:r w:rsidR="00586013">
        <w:rPr>
          <w:rFonts w:ascii="Times New Roman" w:hAnsi="Times New Roman" w:cs="Times New Roman"/>
          <w:sz w:val="28"/>
          <w:szCs w:val="28"/>
        </w:rPr>
        <w:t>Versus</w:t>
      </w:r>
    </w:p>
    <w:p w:rsidR="00586013" w:rsidRDefault="00586013" w:rsidP="00586013">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Additional Superintending Engineer,</w:t>
      </w:r>
    </w:p>
    <w:p w:rsidR="00586013" w:rsidRDefault="00586013" w:rsidP="00586013">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DS Division (Special),</w:t>
      </w:r>
    </w:p>
    <w:p w:rsidR="00586013" w:rsidRDefault="00586013" w:rsidP="00586013">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PSPCL, S.A.S Nagar (Mohali).</w:t>
      </w:r>
    </w:p>
    <w:p w:rsidR="00586013" w:rsidRDefault="00586013" w:rsidP="00586013">
      <w:pPr>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586013" w:rsidRDefault="00586013" w:rsidP="00586013">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586013" w:rsidRDefault="00E07B8A" w:rsidP="00586013">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Appellant </w:t>
      </w:r>
      <w:r>
        <w:rPr>
          <w:rFonts w:ascii="Times New Roman" w:hAnsi="Times New Roman" w:cs="Times New Roman"/>
          <w:sz w:val="28"/>
          <w:szCs w:val="28"/>
        </w:rPr>
        <w:tab/>
        <w:t xml:space="preserve">:  1. </w:t>
      </w:r>
      <w:r w:rsidR="00586013">
        <w:rPr>
          <w:rFonts w:ascii="Times New Roman" w:hAnsi="Times New Roman" w:cs="Times New Roman"/>
          <w:sz w:val="28"/>
          <w:szCs w:val="28"/>
        </w:rPr>
        <w:t>Sh.</w:t>
      </w:r>
      <w:r w:rsidR="00303E8D">
        <w:rPr>
          <w:rFonts w:ascii="Times New Roman" w:hAnsi="Times New Roman" w:cs="Times New Roman"/>
          <w:sz w:val="28"/>
          <w:szCs w:val="28"/>
        </w:rPr>
        <w:t xml:space="preserve"> </w:t>
      </w:r>
      <w:r w:rsidR="00586013">
        <w:rPr>
          <w:rFonts w:ascii="Times New Roman" w:hAnsi="Times New Roman" w:cs="Times New Roman"/>
          <w:sz w:val="28"/>
          <w:szCs w:val="28"/>
        </w:rPr>
        <w:t>S.R.Jindal,</w:t>
      </w:r>
    </w:p>
    <w:p w:rsidR="00586013" w:rsidRDefault="00E07B8A" w:rsidP="00E07B8A">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r w:rsidR="00586013">
        <w:rPr>
          <w:rFonts w:ascii="Times New Roman" w:hAnsi="Times New Roman" w:cs="Times New Roman"/>
          <w:sz w:val="28"/>
          <w:szCs w:val="28"/>
        </w:rPr>
        <w:t>Appellant’s   Representative(AR).</w:t>
      </w:r>
    </w:p>
    <w:p w:rsidR="00586013" w:rsidRDefault="00586013" w:rsidP="00586013">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Sh. Avtar Singh Badwal,</w:t>
      </w:r>
    </w:p>
    <w:p w:rsidR="00586013" w:rsidRDefault="00586013" w:rsidP="00586013">
      <w:pPr>
        <w:pStyle w:val="NoSpacing"/>
        <w:ind w:right="-2"/>
        <w:rPr>
          <w:rFonts w:ascii="Times New Roman" w:hAnsi="Times New Roman" w:cs="Times New Roman"/>
          <w:sz w:val="28"/>
          <w:szCs w:val="28"/>
        </w:rPr>
      </w:pPr>
      <w:r>
        <w:rPr>
          <w:rFonts w:ascii="Times New Roman" w:hAnsi="Times New Roman" w:cs="Times New Roman"/>
          <w:sz w:val="28"/>
          <w:szCs w:val="28"/>
        </w:rPr>
        <w:t xml:space="preserve">                            Appellant.</w:t>
      </w:r>
    </w:p>
    <w:p w:rsidR="00586013" w:rsidRDefault="00586013" w:rsidP="00586013">
      <w:pPr>
        <w:pStyle w:val="NoSpacing"/>
        <w:ind w:right="-2"/>
        <w:rPr>
          <w:rFonts w:ascii="Times New Roman" w:hAnsi="Times New Roman" w:cs="Times New Roman"/>
          <w:sz w:val="28"/>
          <w:szCs w:val="28"/>
        </w:rPr>
      </w:pPr>
    </w:p>
    <w:p w:rsidR="00586013" w:rsidRDefault="00586013" w:rsidP="00586013">
      <w:pPr>
        <w:pStyle w:val="NoSpacing"/>
        <w:ind w:right="144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0E1EE0">
        <w:rPr>
          <w:rFonts w:ascii="Times New Roman" w:hAnsi="Times New Roman" w:cs="Times New Roman"/>
          <w:sz w:val="28"/>
          <w:szCs w:val="28"/>
        </w:rPr>
        <w:t xml:space="preserve">  </w:t>
      </w:r>
      <w:r>
        <w:rPr>
          <w:rFonts w:ascii="Times New Roman" w:hAnsi="Times New Roman" w:cs="Times New Roman"/>
          <w:sz w:val="28"/>
          <w:szCs w:val="28"/>
        </w:rPr>
        <w:t xml:space="preserve"> Er. G</w:t>
      </w:r>
      <w:r w:rsidR="000F387A">
        <w:rPr>
          <w:rFonts w:ascii="Times New Roman" w:hAnsi="Times New Roman" w:cs="Times New Roman"/>
          <w:sz w:val="28"/>
          <w:szCs w:val="28"/>
        </w:rPr>
        <w:t>a</w:t>
      </w:r>
      <w:r>
        <w:rPr>
          <w:rFonts w:ascii="Times New Roman" w:hAnsi="Times New Roman" w:cs="Times New Roman"/>
          <w:sz w:val="28"/>
          <w:szCs w:val="28"/>
        </w:rPr>
        <w:t>urav Kamboj,</w:t>
      </w:r>
    </w:p>
    <w:p w:rsidR="00E07B8A" w:rsidRDefault="00E07B8A" w:rsidP="00E07B8A">
      <w:pPr>
        <w:pStyle w:val="NoSpacing"/>
        <w:ind w:left="1440" w:right="-2"/>
        <w:rPr>
          <w:rFonts w:ascii="Times New Roman" w:hAnsi="Times New Roman" w:cs="Times New Roman"/>
          <w:sz w:val="28"/>
          <w:szCs w:val="28"/>
        </w:rPr>
      </w:pPr>
      <w:r>
        <w:rPr>
          <w:rFonts w:ascii="Times New Roman" w:hAnsi="Times New Roman" w:cs="Times New Roman"/>
          <w:sz w:val="28"/>
          <w:szCs w:val="28"/>
        </w:rPr>
        <w:t xml:space="preserve">     </w:t>
      </w:r>
      <w:r w:rsidR="000E1EE0">
        <w:rPr>
          <w:rFonts w:ascii="Times New Roman" w:hAnsi="Times New Roman" w:cs="Times New Roman"/>
          <w:sz w:val="28"/>
          <w:szCs w:val="28"/>
        </w:rPr>
        <w:t xml:space="preserve">  </w:t>
      </w:r>
      <w:r w:rsidR="00586013">
        <w:rPr>
          <w:rFonts w:ascii="Times New Roman" w:hAnsi="Times New Roman" w:cs="Times New Roman"/>
          <w:sz w:val="28"/>
          <w:szCs w:val="28"/>
        </w:rPr>
        <w:t>Assitant Executive Engineer,</w:t>
      </w:r>
      <w:r w:rsidR="00F83185">
        <w:rPr>
          <w:rFonts w:ascii="Times New Roman" w:hAnsi="Times New Roman" w:cs="Times New Roman"/>
          <w:sz w:val="28"/>
          <w:szCs w:val="28"/>
        </w:rPr>
        <w:t xml:space="preserve"> </w:t>
      </w:r>
      <w:r w:rsidR="00586013">
        <w:rPr>
          <w:rFonts w:ascii="Times New Roman" w:hAnsi="Times New Roman" w:cs="Times New Roman"/>
          <w:sz w:val="28"/>
          <w:szCs w:val="28"/>
        </w:rPr>
        <w:t xml:space="preserve">Technical-1,         </w:t>
      </w:r>
    </w:p>
    <w:p w:rsidR="00586013" w:rsidRDefault="00E07B8A" w:rsidP="00E07B8A">
      <w:pPr>
        <w:pStyle w:val="NoSpacing"/>
        <w:ind w:left="1440" w:right="-2"/>
        <w:rPr>
          <w:rFonts w:ascii="Times New Roman" w:hAnsi="Times New Roman" w:cs="Times New Roman"/>
          <w:sz w:val="28"/>
          <w:szCs w:val="28"/>
        </w:rPr>
      </w:pPr>
      <w:r>
        <w:rPr>
          <w:rFonts w:ascii="Times New Roman" w:hAnsi="Times New Roman" w:cs="Times New Roman"/>
          <w:sz w:val="28"/>
          <w:szCs w:val="28"/>
        </w:rPr>
        <w:t xml:space="preserve">    </w:t>
      </w:r>
      <w:r w:rsidR="000E1EE0">
        <w:rPr>
          <w:rFonts w:ascii="Times New Roman" w:hAnsi="Times New Roman" w:cs="Times New Roman"/>
          <w:sz w:val="28"/>
          <w:szCs w:val="28"/>
        </w:rPr>
        <w:t xml:space="preserve">  </w:t>
      </w:r>
      <w:r>
        <w:rPr>
          <w:rFonts w:ascii="Times New Roman" w:hAnsi="Times New Roman" w:cs="Times New Roman"/>
          <w:sz w:val="28"/>
          <w:szCs w:val="28"/>
        </w:rPr>
        <w:t xml:space="preserve"> </w:t>
      </w:r>
      <w:r w:rsidR="00586013">
        <w:rPr>
          <w:rFonts w:ascii="Times New Roman" w:hAnsi="Times New Roman" w:cs="Times New Roman"/>
          <w:sz w:val="28"/>
          <w:szCs w:val="28"/>
        </w:rPr>
        <w:t>DS Division (Special),</w:t>
      </w:r>
    </w:p>
    <w:p w:rsidR="00586013" w:rsidRDefault="00586013" w:rsidP="00586013">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E07B8A">
        <w:rPr>
          <w:rFonts w:ascii="Times New Roman" w:hAnsi="Times New Roman" w:cs="Times New Roman"/>
          <w:sz w:val="28"/>
          <w:szCs w:val="28"/>
        </w:rPr>
        <w:t xml:space="preserve">     </w:t>
      </w:r>
      <w:r w:rsidR="000E1EE0">
        <w:rPr>
          <w:rFonts w:ascii="Times New Roman" w:hAnsi="Times New Roman" w:cs="Times New Roman"/>
          <w:sz w:val="28"/>
          <w:szCs w:val="28"/>
        </w:rPr>
        <w:t xml:space="preserve">  </w:t>
      </w:r>
      <w:r>
        <w:rPr>
          <w:rFonts w:ascii="Times New Roman" w:hAnsi="Times New Roman" w:cs="Times New Roman"/>
          <w:sz w:val="28"/>
          <w:szCs w:val="28"/>
        </w:rPr>
        <w:t>PSPCL, S.A.S. Nagar(Mohali).</w:t>
      </w:r>
    </w:p>
    <w:p w:rsidR="0035525E" w:rsidRDefault="0035525E" w:rsidP="00586013">
      <w:pPr>
        <w:pStyle w:val="NoSpacing"/>
        <w:ind w:right="-2"/>
        <w:rPr>
          <w:rFonts w:ascii="Times New Roman" w:hAnsi="Times New Roman" w:cs="Times New Roman"/>
          <w:sz w:val="28"/>
          <w:szCs w:val="28"/>
        </w:rPr>
      </w:pPr>
    </w:p>
    <w:p w:rsidR="0035525E" w:rsidRDefault="0035525E" w:rsidP="00586013">
      <w:pPr>
        <w:pStyle w:val="NoSpacing"/>
        <w:ind w:right="-2"/>
        <w:rPr>
          <w:rFonts w:ascii="Times New Roman" w:hAnsi="Times New Roman" w:cs="Times New Roman"/>
          <w:sz w:val="28"/>
          <w:szCs w:val="28"/>
        </w:rPr>
      </w:pPr>
    </w:p>
    <w:p w:rsidR="000A5848" w:rsidRDefault="000A5848" w:rsidP="00586013">
      <w:pPr>
        <w:pStyle w:val="NoSpacing"/>
        <w:ind w:right="-2"/>
        <w:rPr>
          <w:rFonts w:ascii="Times New Roman" w:hAnsi="Times New Roman" w:cs="Times New Roman"/>
          <w:sz w:val="28"/>
          <w:szCs w:val="28"/>
        </w:rPr>
      </w:pPr>
    </w:p>
    <w:p w:rsidR="00586013" w:rsidRDefault="00586013" w:rsidP="00586013">
      <w:pPr>
        <w:pStyle w:val="NoSpacing"/>
        <w:ind w:left="1440" w:right="144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p>
    <w:p w:rsidR="00586013" w:rsidRDefault="00586013" w:rsidP="00586013">
      <w:pPr>
        <w:pStyle w:val="NoSpacing"/>
        <w:ind w:left="2160" w:right="14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86013" w:rsidRDefault="00586013" w:rsidP="00586013">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Before me for consideration is an Appeal preferred by the Appellant aga</w:t>
      </w:r>
      <w:r w:rsidR="004353EB">
        <w:rPr>
          <w:rFonts w:ascii="Times New Roman" w:hAnsi="Times New Roman" w:cs="Times New Roman"/>
          <w:sz w:val="28"/>
          <w:szCs w:val="28"/>
        </w:rPr>
        <w:t>inst the order dated 08.11.2019</w:t>
      </w:r>
      <w:r>
        <w:rPr>
          <w:rFonts w:ascii="Times New Roman" w:hAnsi="Times New Roman" w:cs="Times New Roman"/>
          <w:sz w:val="28"/>
          <w:szCs w:val="28"/>
        </w:rPr>
        <w:t xml:space="preserve"> of the Consumer Grievances Redressal  Forum  (Forum</w:t>
      </w:r>
      <w:r w:rsidR="00814680">
        <w:rPr>
          <w:rFonts w:ascii="Times New Roman" w:hAnsi="Times New Roman" w:cs="Times New Roman"/>
          <w:sz w:val="28"/>
          <w:szCs w:val="28"/>
        </w:rPr>
        <w:t>), Patiala  in Case No. CGP-251</w:t>
      </w:r>
      <w:r>
        <w:rPr>
          <w:rFonts w:ascii="Times New Roman" w:hAnsi="Times New Roman" w:cs="Times New Roman"/>
          <w:sz w:val="28"/>
          <w:szCs w:val="28"/>
        </w:rPr>
        <w:t xml:space="preserve"> of  2019,  deciding  that :</w:t>
      </w:r>
    </w:p>
    <w:p w:rsidR="00586013" w:rsidRDefault="00586013" w:rsidP="00586013">
      <w:pPr>
        <w:pStyle w:val="ListParagraph"/>
        <w:spacing w:line="480" w:lineRule="auto"/>
        <w:ind w:left="1276" w:firstLine="884"/>
        <w:jc w:val="both"/>
        <w:rPr>
          <w:rFonts w:ascii="Times New Roman" w:hAnsi="Times New Roman" w:cs="Times New Roman"/>
          <w:i/>
          <w:sz w:val="28"/>
          <w:szCs w:val="28"/>
        </w:rPr>
      </w:pPr>
      <w:r>
        <w:rPr>
          <w:rFonts w:ascii="Times New Roman" w:hAnsi="Times New Roman" w:cs="Times New Roman"/>
          <w:i/>
          <w:sz w:val="28"/>
          <w:szCs w:val="28"/>
        </w:rPr>
        <w:t>“The consumption of 9351 units recorded by the Meter from the date of installation on 09.01.2016 with Meter reading as 1 to the date of removal of the Meter on 19.06.2019 with Meter reading as 9352 be spread equally during this period and revised bill be issued to the Petitioner.</w:t>
      </w:r>
    </w:p>
    <w:p w:rsidR="00586013" w:rsidRDefault="00586013" w:rsidP="00586013">
      <w:pPr>
        <w:pStyle w:val="ListParagraph"/>
        <w:tabs>
          <w:tab w:val="left" w:pos="709"/>
          <w:tab w:val="left" w:pos="851"/>
        </w:tabs>
        <w:spacing w:line="480" w:lineRule="auto"/>
        <w:ind w:left="1276"/>
        <w:jc w:val="both"/>
        <w:rPr>
          <w:rFonts w:ascii="Times New Roman" w:hAnsi="Times New Roman" w:cs="Times New Roman"/>
          <w:i/>
          <w:sz w:val="28"/>
          <w:szCs w:val="28"/>
        </w:rPr>
      </w:pPr>
      <w:r>
        <w:rPr>
          <w:rFonts w:ascii="Times New Roman" w:hAnsi="Times New Roman" w:cs="Times New Roman"/>
          <w:i/>
          <w:sz w:val="28"/>
          <w:szCs w:val="28"/>
        </w:rPr>
        <w:tab/>
        <w:t xml:space="preserve"> </w:t>
      </w:r>
      <w:r>
        <w:rPr>
          <w:rFonts w:ascii="Times New Roman" w:hAnsi="Times New Roman" w:cs="Times New Roman"/>
          <w:i/>
          <w:sz w:val="28"/>
          <w:szCs w:val="28"/>
        </w:rPr>
        <w:tab/>
        <w:t>The amount so derived may be recovered in 6 equal monthly installments without charging any surcharge/interest if the Petitioner agrees with the same.</w:t>
      </w:r>
    </w:p>
    <w:p w:rsidR="00586013" w:rsidRDefault="00586013" w:rsidP="00586013">
      <w:pPr>
        <w:pStyle w:val="ListParagraph"/>
        <w:tabs>
          <w:tab w:val="left" w:pos="709"/>
          <w:tab w:val="left" w:pos="851"/>
        </w:tabs>
        <w:spacing w:line="480" w:lineRule="auto"/>
        <w:ind w:left="1276"/>
        <w:jc w:val="both"/>
        <w:rPr>
          <w:rFonts w:ascii="Times New Roman" w:hAnsi="Times New Roman" w:cs="Times New Roman"/>
          <w:i/>
          <w:sz w:val="28"/>
          <w:szCs w:val="28"/>
        </w:rPr>
      </w:pPr>
      <w:r>
        <w:rPr>
          <w:rFonts w:ascii="Times New Roman" w:hAnsi="Times New Roman" w:cs="Times New Roman"/>
          <w:i/>
          <w:sz w:val="28"/>
          <w:szCs w:val="28"/>
        </w:rPr>
        <w:tab/>
        <w:t xml:space="preserve"> </w:t>
      </w:r>
      <w:r>
        <w:rPr>
          <w:rFonts w:ascii="Times New Roman" w:hAnsi="Times New Roman" w:cs="Times New Roman"/>
          <w:i/>
          <w:sz w:val="28"/>
          <w:szCs w:val="28"/>
        </w:rPr>
        <w:tab/>
        <w:t>Further, SE/DS Mohali is advised to conduct an inquiry and take suitable disciplinary action against the delinquent officials”.</w:t>
      </w:r>
    </w:p>
    <w:p w:rsidR="00586013" w:rsidRDefault="00586013" w:rsidP="00586013">
      <w:pPr>
        <w:tabs>
          <w:tab w:val="left" w:pos="709"/>
          <w:tab w:val="left" w:pos="851"/>
        </w:tabs>
        <w:spacing w:line="48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586013" w:rsidRDefault="00586013" w:rsidP="00586013">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533983" w:rsidRDefault="00586013" w:rsidP="00533983">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Initial</w:t>
      </w:r>
      <w:r w:rsidR="00FD739A">
        <w:rPr>
          <w:rFonts w:ascii="Times New Roman" w:hAnsi="Times New Roman" w:cs="Times New Roman"/>
          <w:sz w:val="28"/>
          <w:szCs w:val="28"/>
        </w:rPr>
        <w:t>ly, the Appellant got</w:t>
      </w:r>
      <w:r>
        <w:rPr>
          <w:rFonts w:ascii="Times New Roman" w:hAnsi="Times New Roman" w:cs="Times New Roman"/>
          <w:sz w:val="28"/>
          <w:szCs w:val="28"/>
        </w:rPr>
        <w:t xml:space="preserve"> a NRS Category </w:t>
      </w:r>
      <w:r w:rsidRPr="00533983">
        <w:rPr>
          <w:rFonts w:ascii="Times New Roman" w:hAnsi="Times New Roman" w:cs="Times New Roman"/>
          <w:sz w:val="28"/>
          <w:szCs w:val="28"/>
        </w:rPr>
        <w:t xml:space="preserve">connection for </w:t>
      </w:r>
    </w:p>
    <w:p w:rsidR="00586013" w:rsidRPr="00533983" w:rsidRDefault="00586013" w:rsidP="00533983">
      <w:pPr>
        <w:pStyle w:val="ListParagraph"/>
        <w:spacing w:line="480" w:lineRule="auto"/>
        <w:jc w:val="both"/>
        <w:rPr>
          <w:rFonts w:ascii="Times New Roman" w:hAnsi="Times New Roman" w:cs="Times New Roman"/>
          <w:sz w:val="28"/>
          <w:szCs w:val="28"/>
        </w:rPr>
      </w:pPr>
      <w:r w:rsidRPr="00533983">
        <w:rPr>
          <w:rFonts w:ascii="Times New Roman" w:hAnsi="Times New Roman" w:cs="Times New Roman"/>
          <w:sz w:val="28"/>
          <w:szCs w:val="28"/>
        </w:rPr>
        <w:lastRenderedPageBreak/>
        <w:t>renting out its booth to Bank ( for ATM) in Phase 5 Market, Mohali on 15.06.2014  with sa</w:t>
      </w:r>
      <w:r w:rsidR="009F79BD">
        <w:rPr>
          <w:rFonts w:ascii="Times New Roman" w:hAnsi="Times New Roman" w:cs="Times New Roman"/>
          <w:sz w:val="28"/>
          <w:szCs w:val="28"/>
        </w:rPr>
        <w:t>nctioned load of 8 kW for which</w:t>
      </w:r>
      <w:r w:rsidRPr="00533983">
        <w:rPr>
          <w:rFonts w:ascii="Times New Roman" w:hAnsi="Times New Roman" w:cs="Times New Roman"/>
          <w:sz w:val="28"/>
          <w:szCs w:val="28"/>
        </w:rPr>
        <w:t xml:space="preserve"> metering was done by providing Three Phase Four Wire, 10-60A, St</w:t>
      </w:r>
      <w:r w:rsidR="002746F3">
        <w:rPr>
          <w:rFonts w:ascii="Times New Roman" w:hAnsi="Times New Roman" w:cs="Times New Roman"/>
          <w:sz w:val="28"/>
          <w:szCs w:val="28"/>
        </w:rPr>
        <w:t>atic Energy Meter. Subsequently,</w:t>
      </w:r>
      <w:r w:rsidR="00FF475E">
        <w:rPr>
          <w:rFonts w:ascii="Times New Roman" w:hAnsi="Times New Roman" w:cs="Times New Roman"/>
          <w:sz w:val="28"/>
          <w:szCs w:val="28"/>
        </w:rPr>
        <w:t xml:space="preserve"> the Appellant</w:t>
      </w:r>
      <w:r w:rsidR="008A4C69">
        <w:rPr>
          <w:rFonts w:ascii="Times New Roman" w:hAnsi="Times New Roman" w:cs="Times New Roman"/>
          <w:sz w:val="28"/>
          <w:szCs w:val="28"/>
        </w:rPr>
        <w:t xml:space="preserve"> got reduction in</w:t>
      </w:r>
      <w:r w:rsidRPr="00533983">
        <w:rPr>
          <w:rFonts w:ascii="Times New Roman" w:hAnsi="Times New Roman" w:cs="Times New Roman"/>
          <w:sz w:val="28"/>
          <w:szCs w:val="28"/>
        </w:rPr>
        <w:t xml:space="preserve"> load from 8 kW to 3 kW and Three Phase Four Wire, Energy Meter was replaced with Single Phase, Two Wire, Energy Meter on 09.01.2016. The Energy Meter was installed in the Pillar Box outside the </w:t>
      </w:r>
      <w:r w:rsidR="00E20CB1">
        <w:rPr>
          <w:rFonts w:ascii="Times New Roman" w:hAnsi="Times New Roman" w:cs="Times New Roman"/>
          <w:sz w:val="28"/>
          <w:szCs w:val="28"/>
        </w:rPr>
        <w:t>premise</w:t>
      </w:r>
      <w:r w:rsidRPr="00533983">
        <w:rPr>
          <w:rFonts w:ascii="Times New Roman" w:hAnsi="Times New Roman" w:cs="Times New Roman"/>
          <w:sz w:val="28"/>
          <w:szCs w:val="28"/>
        </w:rPr>
        <w:t xml:space="preserve"> of the Appellant rented on to an Electrician for electricity repair work.</w:t>
      </w:r>
    </w:p>
    <w:p w:rsidR="00586013" w:rsidRDefault="00836FB0" w:rsidP="00586013">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w:t>
      </w:r>
      <w:r w:rsidR="00586013">
        <w:rPr>
          <w:rFonts w:ascii="Times New Roman" w:hAnsi="Times New Roman" w:cs="Times New Roman"/>
          <w:sz w:val="28"/>
          <w:szCs w:val="28"/>
        </w:rPr>
        <w:t xml:space="preserve">  Appellant  was  billed  for  energy  consumption  of  47</w:t>
      </w:r>
    </w:p>
    <w:p w:rsidR="00586013" w:rsidRDefault="008F62AE" w:rsidP="00586013">
      <w:pPr>
        <w:pStyle w:val="ListParagraph"/>
        <w:spacing w:line="480" w:lineRule="auto"/>
        <w:ind w:left="709" w:firstLine="75"/>
        <w:jc w:val="both"/>
        <w:rPr>
          <w:rFonts w:ascii="Times New Roman" w:hAnsi="Times New Roman" w:cs="Times New Roman"/>
          <w:sz w:val="28"/>
          <w:szCs w:val="28"/>
        </w:rPr>
      </w:pPr>
      <w:r>
        <w:rPr>
          <w:rFonts w:ascii="Times New Roman" w:hAnsi="Times New Roman" w:cs="Times New Roman"/>
          <w:sz w:val="28"/>
          <w:szCs w:val="28"/>
        </w:rPr>
        <w:t>kWh</w:t>
      </w:r>
      <w:r w:rsidR="00586013">
        <w:rPr>
          <w:rFonts w:ascii="Times New Roman" w:hAnsi="Times New Roman" w:cs="Times New Roman"/>
          <w:sz w:val="28"/>
          <w:szCs w:val="28"/>
        </w:rPr>
        <w:t xml:space="preserve"> from 27.10.2015  to 29.12.2015 (63 days) and a</w:t>
      </w:r>
      <w:r w:rsidR="0036539A">
        <w:rPr>
          <w:rFonts w:ascii="Times New Roman" w:hAnsi="Times New Roman" w:cs="Times New Roman"/>
          <w:sz w:val="28"/>
          <w:szCs w:val="28"/>
        </w:rPr>
        <w:t xml:space="preserve">gain for NIL consumption from 29.12.2015 to </w:t>
      </w:r>
      <w:r w:rsidR="0058010E">
        <w:rPr>
          <w:rFonts w:ascii="Times New Roman" w:hAnsi="Times New Roman" w:cs="Times New Roman"/>
          <w:sz w:val="28"/>
          <w:szCs w:val="28"/>
        </w:rPr>
        <w:t>09</w:t>
      </w:r>
      <w:r w:rsidR="00586013">
        <w:rPr>
          <w:rFonts w:ascii="Times New Roman" w:hAnsi="Times New Roman" w:cs="Times New Roman"/>
          <w:sz w:val="28"/>
          <w:szCs w:val="28"/>
        </w:rPr>
        <w:t>.01</w:t>
      </w:r>
      <w:r w:rsidR="00DC6B75">
        <w:rPr>
          <w:rFonts w:ascii="Times New Roman" w:hAnsi="Times New Roman" w:cs="Times New Roman"/>
          <w:sz w:val="28"/>
          <w:szCs w:val="28"/>
        </w:rPr>
        <w:t xml:space="preserve">.2016 (11 </w:t>
      </w:r>
      <w:r w:rsidR="00586013">
        <w:rPr>
          <w:rFonts w:ascii="Times New Roman" w:hAnsi="Times New Roman" w:cs="Times New Roman"/>
          <w:sz w:val="28"/>
          <w:szCs w:val="28"/>
        </w:rPr>
        <w:t xml:space="preserve">days). These bills were cleared by the Appellant, who did not raise any dispute in regard to the aforesaid bills. </w:t>
      </w:r>
    </w:p>
    <w:p w:rsidR="00586013" w:rsidRDefault="00586013" w:rsidP="00586013">
      <w:pPr>
        <w:pStyle w:val="ListParagraph"/>
        <w:numPr>
          <w:ilvl w:val="0"/>
          <w:numId w:val="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Thereafter, the Appellant was issued a bill for ₹800/- for the en</w:t>
      </w:r>
      <w:r w:rsidR="00057808">
        <w:rPr>
          <w:rFonts w:ascii="Times New Roman" w:hAnsi="Times New Roman" w:cs="Times New Roman"/>
          <w:sz w:val="28"/>
          <w:szCs w:val="28"/>
        </w:rPr>
        <w:t>ergy consumption of 99 kWh</w:t>
      </w:r>
      <w:r w:rsidR="00A3732E">
        <w:rPr>
          <w:rFonts w:ascii="Times New Roman" w:hAnsi="Times New Roman" w:cs="Times New Roman"/>
          <w:sz w:val="28"/>
          <w:szCs w:val="28"/>
        </w:rPr>
        <w:t xml:space="preserve"> for the period 10</w:t>
      </w:r>
      <w:r>
        <w:rPr>
          <w:rFonts w:ascii="Times New Roman" w:hAnsi="Times New Roman" w:cs="Times New Roman"/>
          <w:sz w:val="28"/>
          <w:szCs w:val="28"/>
        </w:rPr>
        <w:t>.01.2016 to 10.02.2017. Anothe</w:t>
      </w:r>
      <w:r w:rsidR="00057808">
        <w:rPr>
          <w:rFonts w:ascii="Times New Roman" w:hAnsi="Times New Roman" w:cs="Times New Roman"/>
          <w:sz w:val="28"/>
          <w:szCs w:val="28"/>
        </w:rPr>
        <w:t>r bill for ₹15,330/- was issued</w:t>
      </w:r>
      <w:r>
        <w:rPr>
          <w:rFonts w:ascii="Times New Roman" w:hAnsi="Times New Roman" w:cs="Times New Roman"/>
          <w:sz w:val="28"/>
          <w:szCs w:val="28"/>
        </w:rPr>
        <w:t xml:space="preserve"> f</w:t>
      </w:r>
      <w:r w:rsidR="00057808">
        <w:rPr>
          <w:rFonts w:ascii="Times New Roman" w:hAnsi="Times New Roman" w:cs="Times New Roman"/>
          <w:sz w:val="28"/>
          <w:szCs w:val="28"/>
        </w:rPr>
        <w:t>or consumption of 1400 kWh</w:t>
      </w:r>
      <w:r>
        <w:rPr>
          <w:rFonts w:ascii="Times New Roman" w:hAnsi="Times New Roman" w:cs="Times New Roman"/>
          <w:sz w:val="28"/>
          <w:szCs w:val="28"/>
        </w:rPr>
        <w:t xml:space="preserve"> for the period 10.02.2017 to 12.10.2018. These bills were not deposited by the Appellant and only part payment</w:t>
      </w:r>
      <w:r w:rsidR="0066364F">
        <w:rPr>
          <w:rFonts w:ascii="Times New Roman" w:hAnsi="Times New Roman" w:cs="Times New Roman"/>
          <w:sz w:val="28"/>
          <w:szCs w:val="28"/>
        </w:rPr>
        <w:t xml:space="preserve"> of ₹4,250/- was deposited</w:t>
      </w:r>
      <w:r>
        <w:rPr>
          <w:rFonts w:ascii="Times New Roman" w:hAnsi="Times New Roman" w:cs="Times New Roman"/>
          <w:sz w:val="28"/>
          <w:szCs w:val="28"/>
        </w:rPr>
        <w:t xml:space="preserve"> on  31.12.2018.</w:t>
      </w:r>
    </w:p>
    <w:p w:rsidR="00586013" w:rsidRDefault="00586013" w:rsidP="00586013">
      <w:pPr>
        <w:pStyle w:val="ListParagraph"/>
        <w:numPr>
          <w:ilvl w:val="0"/>
          <w:numId w:val="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Thereafter, a bill was issued</w:t>
      </w:r>
      <w:r w:rsidR="00C72085">
        <w:rPr>
          <w:rFonts w:ascii="Times New Roman" w:hAnsi="Times New Roman" w:cs="Times New Roman"/>
          <w:sz w:val="28"/>
          <w:szCs w:val="28"/>
        </w:rPr>
        <w:t xml:space="preserve"> for consumption of 10 kWh</w:t>
      </w:r>
      <w:r>
        <w:rPr>
          <w:rFonts w:ascii="Times New Roman" w:hAnsi="Times New Roman" w:cs="Times New Roman"/>
          <w:sz w:val="28"/>
          <w:szCs w:val="28"/>
        </w:rPr>
        <w:t xml:space="preserve"> for the period 12.10.2018 to 15.</w:t>
      </w:r>
      <w:r w:rsidR="0099734E">
        <w:rPr>
          <w:rFonts w:ascii="Times New Roman" w:hAnsi="Times New Roman" w:cs="Times New Roman"/>
          <w:sz w:val="28"/>
          <w:szCs w:val="28"/>
        </w:rPr>
        <w:t>02.2019 (126 days) for ₹10,810/</w:t>
      </w:r>
      <w:r>
        <w:rPr>
          <w:rFonts w:ascii="Times New Roman" w:hAnsi="Times New Roman" w:cs="Times New Roman"/>
          <w:sz w:val="28"/>
          <w:szCs w:val="28"/>
        </w:rPr>
        <w:t>,</w:t>
      </w:r>
      <w:r w:rsidR="0099734E">
        <w:rPr>
          <w:rFonts w:ascii="Times New Roman" w:hAnsi="Times New Roman" w:cs="Times New Roman"/>
          <w:sz w:val="28"/>
          <w:szCs w:val="28"/>
        </w:rPr>
        <w:t xml:space="preserve"> </w:t>
      </w:r>
      <w:r>
        <w:rPr>
          <w:rFonts w:ascii="Times New Roman" w:hAnsi="Times New Roman" w:cs="Times New Roman"/>
          <w:sz w:val="28"/>
          <w:szCs w:val="28"/>
        </w:rPr>
        <w:t>including the arrears of current year. This bill was also not paid by the Appellant.</w:t>
      </w:r>
    </w:p>
    <w:p w:rsidR="00586013" w:rsidRDefault="006E3B71" w:rsidP="00586013">
      <w:pPr>
        <w:pStyle w:val="ListParagraph"/>
        <w:numPr>
          <w:ilvl w:val="0"/>
          <w:numId w:val="1"/>
        </w:numPr>
        <w:tabs>
          <w:tab w:val="left" w:pos="567"/>
          <w:tab w:val="left" w:pos="851"/>
        </w:tabs>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  </w:t>
      </w:r>
      <w:r w:rsidR="00586013">
        <w:rPr>
          <w:rFonts w:ascii="Times New Roman" w:hAnsi="Times New Roman" w:cs="Times New Roman"/>
          <w:sz w:val="28"/>
          <w:szCs w:val="28"/>
        </w:rPr>
        <w:t>The Appellant challenged the working of the Energy Meter by depositing the Met</w:t>
      </w:r>
      <w:r w:rsidR="00E72BF3">
        <w:rPr>
          <w:rFonts w:ascii="Times New Roman" w:hAnsi="Times New Roman" w:cs="Times New Roman"/>
          <w:sz w:val="28"/>
          <w:szCs w:val="28"/>
        </w:rPr>
        <w:t>er Challenge Fee on 30.04.2019.</w:t>
      </w:r>
      <w:r w:rsidR="00586013">
        <w:rPr>
          <w:rFonts w:ascii="Times New Roman" w:hAnsi="Times New Roman" w:cs="Times New Roman"/>
          <w:sz w:val="28"/>
          <w:szCs w:val="28"/>
        </w:rPr>
        <w:t xml:space="preserve"> As a result, AVON make Energy Meter was replaced with  L&amp;T Make Energy Meter vide Device Replacement Application No.100008186721 dated 30.04.2019, effected on 19.06.2019. </w:t>
      </w:r>
    </w:p>
    <w:p w:rsidR="00586013" w:rsidRDefault="00586013" w:rsidP="00586013">
      <w:pPr>
        <w:pStyle w:val="ListParagraph"/>
        <w:numPr>
          <w:ilvl w:val="0"/>
          <w:numId w:val="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 was then billed for ₹59,650/- for th</w:t>
      </w:r>
      <w:r w:rsidR="000D3E82">
        <w:rPr>
          <w:rFonts w:ascii="Times New Roman" w:hAnsi="Times New Roman" w:cs="Times New Roman"/>
          <w:sz w:val="28"/>
          <w:szCs w:val="28"/>
        </w:rPr>
        <w:t>e consumption of 5,490 kWh</w:t>
      </w:r>
      <w:r>
        <w:rPr>
          <w:rFonts w:ascii="Times New Roman" w:hAnsi="Times New Roman" w:cs="Times New Roman"/>
          <w:sz w:val="28"/>
          <w:szCs w:val="28"/>
        </w:rPr>
        <w:t xml:space="preserve"> for the period from 15.02.</w:t>
      </w:r>
      <w:r w:rsidR="00720EE0">
        <w:rPr>
          <w:rFonts w:ascii="Times New Roman" w:hAnsi="Times New Roman" w:cs="Times New Roman"/>
          <w:sz w:val="28"/>
          <w:szCs w:val="28"/>
        </w:rPr>
        <w:t>2019 to 19.06.2019</w:t>
      </w:r>
      <w:r>
        <w:rPr>
          <w:rFonts w:ascii="Times New Roman" w:hAnsi="Times New Roman" w:cs="Times New Roman"/>
          <w:sz w:val="28"/>
          <w:szCs w:val="28"/>
        </w:rPr>
        <w:t xml:space="preserve"> (old reading as on 15.02.2019= 1510 kWh, new reading as on 19.06.2019= 7000 kWh). This amount includes the </w:t>
      </w:r>
      <w:r w:rsidR="002D1448">
        <w:rPr>
          <w:rFonts w:ascii="Times New Roman" w:hAnsi="Times New Roman" w:cs="Times New Roman"/>
          <w:sz w:val="28"/>
          <w:szCs w:val="28"/>
        </w:rPr>
        <w:t>arrears of previous bills also</w:t>
      </w:r>
      <w:r w:rsidR="00693752">
        <w:rPr>
          <w:rFonts w:ascii="Times New Roman" w:hAnsi="Times New Roman" w:cs="Times New Roman"/>
          <w:sz w:val="28"/>
          <w:szCs w:val="28"/>
        </w:rPr>
        <w:t>.</w:t>
      </w:r>
      <w:r w:rsidR="002D1448">
        <w:rPr>
          <w:rFonts w:ascii="Times New Roman" w:hAnsi="Times New Roman" w:cs="Times New Roman"/>
          <w:sz w:val="28"/>
          <w:szCs w:val="28"/>
        </w:rPr>
        <w:t xml:space="preserve"> </w:t>
      </w:r>
    </w:p>
    <w:p w:rsidR="00586013" w:rsidRDefault="00D66386" w:rsidP="00586013">
      <w:pPr>
        <w:pStyle w:val="ListParagraph"/>
        <w:numPr>
          <w:ilvl w:val="0"/>
          <w:numId w:val="1"/>
        </w:numPr>
        <w:tabs>
          <w:tab w:val="left" w:pos="567"/>
          <w:tab w:val="left" w:pos="851"/>
        </w:tabs>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The</w:t>
      </w:r>
      <w:r w:rsidR="00586013">
        <w:rPr>
          <w:rFonts w:ascii="Times New Roman" w:hAnsi="Times New Roman" w:cs="Times New Roman"/>
          <w:sz w:val="28"/>
          <w:szCs w:val="28"/>
        </w:rPr>
        <w:t xml:space="preserve"> challenged Energy Meter was got checked from M.E. </w:t>
      </w:r>
    </w:p>
    <w:p w:rsidR="00586013" w:rsidRDefault="00586013" w:rsidP="0058601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Laboratory on 09.08.2019 when its accuracy was found to be within permissible limits and the final Reading noted was 9,352 kWh.</w:t>
      </w:r>
    </w:p>
    <w:p w:rsidR="00FB0FED" w:rsidRPr="00530B93" w:rsidRDefault="00D66386" w:rsidP="00530B93">
      <w:pPr>
        <w:pStyle w:val="ListParagraph"/>
        <w:numPr>
          <w:ilvl w:val="0"/>
          <w:numId w:val="1"/>
        </w:numPr>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The Appellant</w:t>
      </w:r>
      <w:r w:rsidR="00586013">
        <w:rPr>
          <w:rFonts w:ascii="Times New Roman" w:hAnsi="Times New Roman" w:cs="Times New Roman"/>
          <w:sz w:val="28"/>
          <w:szCs w:val="28"/>
        </w:rPr>
        <w:t xml:space="preserve"> </w:t>
      </w:r>
      <w:r>
        <w:rPr>
          <w:rFonts w:ascii="Times New Roman" w:hAnsi="Times New Roman" w:cs="Times New Roman"/>
          <w:sz w:val="28"/>
          <w:szCs w:val="28"/>
        </w:rPr>
        <w:t xml:space="preserve">was then served with a </w:t>
      </w:r>
      <w:r w:rsidR="001A0A92">
        <w:rPr>
          <w:rFonts w:ascii="Times New Roman" w:hAnsi="Times New Roman" w:cs="Times New Roman"/>
          <w:sz w:val="28"/>
          <w:szCs w:val="28"/>
        </w:rPr>
        <w:t>bill</w:t>
      </w:r>
      <w:r w:rsidR="00586013">
        <w:rPr>
          <w:rFonts w:ascii="Times New Roman" w:hAnsi="Times New Roman" w:cs="Times New Roman"/>
          <w:sz w:val="28"/>
          <w:szCs w:val="28"/>
        </w:rPr>
        <w:t xml:space="preserve"> </w:t>
      </w:r>
      <w:r w:rsidR="00501DDC">
        <w:rPr>
          <w:rFonts w:ascii="Times New Roman" w:hAnsi="Times New Roman" w:cs="Times New Roman"/>
          <w:sz w:val="28"/>
          <w:szCs w:val="28"/>
        </w:rPr>
        <w:t xml:space="preserve">dated </w:t>
      </w:r>
      <w:r w:rsidR="00501DDC" w:rsidRPr="001F1C44">
        <w:rPr>
          <w:rFonts w:ascii="Times New Roman" w:hAnsi="Times New Roman" w:cs="Times New Roman"/>
          <w:sz w:val="28"/>
          <w:szCs w:val="28"/>
        </w:rPr>
        <w:t>26.08.2019 for consumption of 2806 kWh (</w:t>
      </w:r>
      <w:r w:rsidR="00BE7E85" w:rsidRPr="001F1C44">
        <w:rPr>
          <w:rFonts w:ascii="Times New Roman" w:hAnsi="Times New Roman" w:cs="Times New Roman"/>
          <w:sz w:val="28"/>
          <w:szCs w:val="28"/>
        </w:rPr>
        <w:t>2352</w:t>
      </w:r>
      <w:r w:rsidR="0026520B" w:rsidRPr="001F1C44">
        <w:rPr>
          <w:rFonts w:ascii="Times New Roman" w:hAnsi="Times New Roman" w:cs="Times New Roman"/>
          <w:sz w:val="28"/>
          <w:szCs w:val="28"/>
        </w:rPr>
        <w:t xml:space="preserve"> kWh</w:t>
      </w:r>
      <w:r w:rsidR="00BE7E85" w:rsidRPr="001F1C44">
        <w:rPr>
          <w:rFonts w:ascii="Times New Roman" w:hAnsi="Times New Roman" w:cs="Times New Roman"/>
          <w:sz w:val="28"/>
          <w:szCs w:val="28"/>
        </w:rPr>
        <w:t xml:space="preserve"> consumed by old Energy Meter and 454 </w:t>
      </w:r>
      <w:r w:rsidR="0026520B" w:rsidRPr="001F1C44">
        <w:rPr>
          <w:rFonts w:ascii="Times New Roman" w:hAnsi="Times New Roman" w:cs="Times New Roman"/>
          <w:sz w:val="28"/>
          <w:szCs w:val="28"/>
        </w:rPr>
        <w:t>kWh</w:t>
      </w:r>
      <w:r w:rsidR="00BE7E85" w:rsidRPr="001F1C44">
        <w:rPr>
          <w:rFonts w:ascii="Times New Roman" w:hAnsi="Times New Roman" w:cs="Times New Roman"/>
          <w:sz w:val="28"/>
          <w:szCs w:val="28"/>
        </w:rPr>
        <w:t xml:space="preserve"> consumed by new Energy Meter</w:t>
      </w:r>
      <w:r w:rsidR="00454381" w:rsidRPr="001F1C44">
        <w:rPr>
          <w:rFonts w:ascii="Times New Roman" w:hAnsi="Times New Roman" w:cs="Times New Roman"/>
          <w:sz w:val="28"/>
          <w:szCs w:val="28"/>
        </w:rPr>
        <w:t>)</w:t>
      </w:r>
      <w:r w:rsidR="00586013" w:rsidRPr="001F1C44">
        <w:rPr>
          <w:rFonts w:ascii="Times New Roman" w:hAnsi="Times New Roman" w:cs="Times New Roman"/>
          <w:sz w:val="28"/>
          <w:szCs w:val="28"/>
        </w:rPr>
        <w:t xml:space="preserve"> for the period </w:t>
      </w:r>
      <w:r w:rsidR="00BE7E85" w:rsidRPr="001F1C44">
        <w:rPr>
          <w:rFonts w:ascii="Times New Roman" w:hAnsi="Times New Roman" w:cs="Times New Roman"/>
          <w:sz w:val="28"/>
          <w:szCs w:val="28"/>
        </w:rPr>
        <w:t xml:space="preserve">from 19.06.2019 to 26.08.2019 (68 days) for </w:t>
      </w:r>
      <w:r w:rsidR="00BE7E85" w:rsidRPr="001F1C44">
        <w:rPr>
          <w:rFonts w:ascii="Times New Roman" w:hAnsi="Times New Roman" w:cs="Times New Roman"/>
          <w:sz w:val="28"/>
          <w:szCs w:val="28"/>
        </w:rPr>
        <w:lastRenderedPageBreak/>
        <w:t>₹73,760/-</w:t>
      </w:r>
      <w:r w:rsidR="00586013" w:rsidRPr="001F1C44">
        <w:rPr>
          <w:rFonts w:ascii="Times New Roman" w:hAnsi="Times New Roman" w:cs="Times New Roman"/>
          <w:sz w:val="28"/>
          <w:szCs w:val="28"/>
        </w:rPr>
        <w:t>. But the Appellant did not agree with the same and filed a Petition dated 04.10.2019 in the office of the CGRF, Patiala on whose directions, D</w:t>
      </w:r>
      <w:r w:rsidR="00C97AF5" w:rsidRPr="001F1C44">
        <w:rPr>
          <w:rFonts w:ascii="Times New Roman" w:hAnsi="Times New Roman" w:cs="Times New Roman"/>
          <w:sz w:val="28"/>
          <w:szCs w:val="28"/>
        </w:rPr>
        <w:t>DL of the disputed Energy Meter</w:t>
      </w:r>
      <w:r w:rsidR="00586013" w:rsidRPr="001F1C44">
        <w:rPr>
          <w:rFonts w:ascii="Times New Roman" w:hAnsi="Times New Roman" w:cs="Times New Roman"/>
          <w:sz w:val="28"/>
          <w:szCs w:val="28"/>
        </w:rPr>
        <w:t xml:space="preserve"> was taken in M.E. Laboratory, Ropar on 11.10.2019. </w:t>
      </w:r>
    </w:p>
    <w:p w:rsidR="00586013" w:rsidRPr="00FB0FED" w:rsidRDefault="00586013" w:rsidP="00FB0FED">
      <w:pPr>
        <w:pStyle w:val="ListParagraph"/>
        <w:spacing w:line="480" w:lineRule="auto"/>
        <w:ind w:left="709" w:right="-24"/>
        <w:jc w:val="both"/>
        <w:rPr>
          <w:rFonts w:ascii="Times New Roman" w:hAnsi="Times New Roman" w:cs="Times New Roman"/>
          <w:sz w:val="28"/>
          <w:szCs w:val="28"/>
        </w:rPr>
      </w:pPr>
      <w:r w:rsidRPr="00FB0FED">
        <w:rPr>
          <w:rFonts w:ascii="Times New Roman" w:hAnsi="Times New Roman" w:cs="Times New Roman"/>
          <w:sz w:val="28"/>
          <w:szCs w:val="28"/>
        </w:rPr>
        <w:t>Thereafter, the Forum, after hearing both sides, decided the case vide order dated 08.11.2019</w:t>
      </w:r>
      <w:r w:rsidR="00AC37CC" w:rsidRPr="00FB0FED">
        <w:rPr>
          <w:rFonts w:ascii="Times New Roman" w:hAnsi="Times New Roman" w:cs="Times New Roman"/>
          <w:sz w:val="28"/>
          <w:szCs w:val="28"/>
        </w:rPr>
        <w:t xml:space="preserve">. </w:t>
      </w:r>
    </w:p>
    <w:p w:rsidR="00586013" w:rsidRDefault="00586013" w:rsidP="00586013">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Not satisfied with   the  above  decision  of   the   Forum,  the  </w:t>
      </w:r>
    </w:p>
    <w:p w:rsidR="00586013" w:rsidRDefault="00586013" w:rsidP="0058601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Appellant preferred an Appeal in this Court and prayed that the recovery of excess/inflated bills be effected from the officials at fault and the bill, on actual con</w:t>
      </w:r>
      <w:r w:rsidR="00BB3485">
        <w:rPr>
          <w:rFonts w:ascii="Times New Roman" w:hAnsi="Times New Roman" w:cs="Times New Roman"/>
          <w:sz w:val="28"/>
          <w:szCs w:val="28"/>
        </w:rPr>
        <w:t>sumption basis be served to the</w:t>
      </w:r>
      <w:r>
        <w:rPr>
          <w:rFonts w:ascii="Times New Roman" w:hAnsi="Times New Roman" w:cs="Times New Roman"/>
          <w:sz w:val="28"/>
          <w:szCs w:val="28"/>
        </w:rPr>
        <w:t xml:space="preserve"> Appellant.  Besides, compensation for financial/ mental/ physical harassment be awarded to the Appellant, as the Forum, in its decision, had passed order for fixing of responsibility of the officials of the Respondent</w:t>
      </w:r>
      <w:r w:rsidR="00D61CAA">
        <w:rPr>
          <w:rFonts w:ascii="Times New Roman" w:hAnsi="Times New Roman" w:cs="Times New Roman"/>
          <w:sz w:val="28"/>
          <w:szCs w:val="28"/>
        </w:rPr>
        <w:t xml:space="preserve"> for the deficiency in service.</w:t>
      </w:r>
      <w:r>
        <w:rPr>
          <w:rFonts w:ascii="Times New Roman" w:hAnsi="Times New Roman" w:cs="Times New Roman"/>
          <w:sz w:val="28"/>
          <w:szCs w:val="28"/>
        </w:rPr>
        <w:t xml:space="preserve"> The Appellant also prayed that compensation of litigation fee also be awarded to the Appellant who had spent money on pursuing the</w:t>
      </w:r>
      <w:r w:rsidR="00453B0A">
        <w:rPr>
          <w:rFonts w:ascii="Times New Roman" w:hAnsi="Times New Roman" w:cs="Times New Roman"/>
          <w:sz w:val="28"/>
          <w:szCs w:val="28"/>
        </w:rPr>
        <w:t xml:space="preserve"> case before the Forum and also</w:t>
      </w:r>
      <w:r>
        <w:rPr>
          <w:rFonts w:ascii="Times New Roman" w:hAnsi="Times New Roman" w:cs="Times New Roman"/>
          <w:sz w:val="28"/>
          <w:szCs w:val="28"/>
        </w:rPr>
        <w:t xml:space="preserve"> in this Court for justice.</w:t>
      </w:r>
    </w:p>
    <w:p w:rsidR="00832FEE" w:rsidRPr="00586013" w:rsidRDefault="00586013" w:rsidP="0035525E">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(x) </w:t>
      </w:r>
      <w:r>
        <w:rPr>
          <w:rFonts w:ascii="Times New Roman" w:hAnsi="Times New Roman" w:cs="Times New Roman"/>
          <w:sz w:val="28"/>
          <w:szCs w:val="28"/>
        </w:rPr>
        <w:tab/>
        <w:t>In compliance of the decision of the Forum, a Notice bearing Memo No.4473 dated 20.12.2019 was issued to the Appellant by th</w:t>
      </w:r>
      <w:r w:rsidR="005753B4">
        <w:rPr>
          <w:rFonts w:ascii="Times New Roman" w:hAnsi="Times New Roman" w:cs="Times New Roman"/>
          <w:sz w:val="28"/>
          <w:szCs w:val="28"/>
        </w:rPr>
        <w:t>e AEE/Commercial, DS Division (S</w:t>
      </w:r>
      <w:r>
        <w:rPr>
          <w:rFonts w:ascii="Times New Roman" w:hAnsi="Times New Roman" w:cs="Times New Roman"/>
          <w:sz w:val="28"/>
          <w:szCs w:val="28"/>
        </w:rPr>
        <w:t xml:space="preserve">pecial), </w:t>
      </w:r>
      <w:r>
        <w:rPr>
          <w:rFonts w:ascii="Times New Roman" w:hAnsi="Times New Roman" w:cs="Times New Roman"/>
          <w:sz w:val="28"/>
          <w:szCs w:val="28"/>
        </w:rPr>
        <w:lastRenderedPageBreak/>
        <w:t>PSPCL, S.A.S.Nagar (Mohali) raising the demand of ₹59,185/- for the period from 09.01.2016 to 19.06.2019.</w:t>
      </w:r>
    </w:p>
    <w:p w:rsidR="00586013" w:rsidRDefault="00586013" w:rsidP="00586013">
      <w:pPr>
        <w:spacing w:line="240" w:lineRule="auto"/>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Appellant and the Respondent</w:t>
      </w:r>
      <w:r>
        <w:rPr>
          <w:rFonts w:ascii="Times New Roman" w:hAnsi="Times New Roman" w:cs="Times New Roman"/>
          <w:sz w:val="28"/>
          <w:szCs w:val="28"/>
        </w:rPr>
        <w:t>:</w:t>
      </w:r>
    </w:p>
    <w:p w:rsidR="00DB0F72" w:rsidRDefault="00DB0F72" w:rsidP="00586013">
      <w:pPr>
        <w:spacing w:line="240" w:lineRule="auto"/>
        <w:rPr>
          <w:rFonts w:ascii="Times New Roman" w:hAnsi="Times New Roman" w:cs="Times New Roman"/>
          <w:sz w:val="28"/>
          <w:szCs w:val="28"/>
        </w:rPr>
      </w:pPr>
    </w:p>
    <w:p w:rsidR="00586013" w:rsidRDefault="00586013" w:rsidP="00586013">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Appellant and reply of the Respondent as well as oral submissions made by the Representatives of the Appellant and the   Respondent along with material brought on record by both the sides.</w:t>
      </w:r>
    </w:p>
    <w:p w:rsidR="00586013" w:rsidRDefault="00586013" w:rsidP="00586013">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Appellant</w:t>
      </w:r>
      <w:r>
        <w:rPr>
          <w:rFonts w:ascii="Times New Roman" w:hAnsi="Times New Roman" w:cs="Times New Roman"/>
          <w:sz w:val="28"/>
          <w:szCs w:val="28"/>
        </w:rPr>
        <w:t>:</w:t>
      </w:r>
    </w:p>
    <w:p w:rsidR="00586013" w:rsidRDefault="00586013" w:rsidP="00586013">
      <w:pPr>
        <w:pStyle w:val="ListParagraph"/>
        <w:spacing w:line="240" w:lineRule="auto"/>
        <w:ind w:left="0" w:right="1440"/>
        <w:jc w:val="both"/>
        <w:rPr>
          <w:rFonts w:ascii="Times New Roman" w:hAnsi="Times New Roman" w:cs="Times New Roman"/>
          <w:sz w:val="28"/>
          <w:szCs w:val="28"/>
        </w:rPr>
      </w:pPr>
    </w:p>
    <w:p w:rsidR="00586013" w:rsidRDefault="00586013" w:rsidP="00586013">
      <w:pPr>
        <w:pStyle w:val="ListParagraph"/>
        <w:spacing w:line="480" w:lineRule="auto"/>
        <w:ind w:left="709" w:right="-2" w:firstLine="11"/>
        <w:jc w:val="both"/>
        <w:rPr>
          <w:rFonts w:ascii="Times New Roman" w:hAnsi="Times New Roman" w:cs="Times New Roman"/>
          <w:sz w:val="28"/>
          <w:szCs w:val="28"/>
        </w:rPr>
      </w:pPr>
      <w:r>
        <w:rPr>
          <w:rFonts w:ascii="Times New Roman" w:hAnsi="Times New Roman" w:cs="Times New Roman"/>
          <w:sz w:val="28"/>
          <w:szCs w:val="28"/>
        </w:rPr>
        <w:t xml:space="preserve">The Appellant made the following submissions for       consideration of this Court: </w:t>
      </w:r>
    </w:p>
    <w:p w:rsidR="00586013" w:rsidRDefault="003B37F4" w:rsidP="00586013">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got</w:t>
      </w:r>
      <w:r w:rsidR="00586013">
        <w:rPr>
          <w:rFonts w:ascii="Times New Roman" w:hAnsi="Times New Roman" w:cs="Times New Roman"/>
          <w:sz w:val="28"/>
          <w:szCs w:val="28"/>
        </w:rPr>
        <w:t xml:space="preserve"> 8 kW NRS </w:t>
      </w:r>
      <w:r w:rsidR="00D509D1">
        <w:rPr>
          <w:rFonts w:ascii="Times New Roman" w:hAnsi="Times New Roman" w:cs="Times New Roman"/>
          <w:sz w:val="28"/>
          <w:szCs w:val="28"/>
        </w:rPr>
        <w:t>Category</w:t>
      </w:r>
      <w:r w:rsidR="00586013">
        <w:rPr>
          <w:rFonts w:ascii="Times New Roman" w:hAnsi="Times New Roman" w:cs="Times New Roman"/>
          <w:sz w:val="28"/>
          <w:szCs w:val="28"/>
        </w:rPr>
        <w:t xml:space="preserve"> connection for its booth, situated in the market of Phase-5 for ATM, on 15.06.2014, but the connection was not actually </w:t>
      </w:r>
      <w:r w:rsidR="00575D63">
        <w:rPr>
          <w:rFonts w:ascii="Times New Roman" w:hAnsi="Times New Roman" w:cs="Times New Roman"/>
          <w:sz w:val="28"/>
          <w:szCs w:val="28"/>
        </w:rPr>
        <w:t>operated/</w:t>
      </w:r>
      <w:r w:rsidR="00586013">
        <w:rPr>
          <w:rFonts w:ascii="Times New Roman" w:hAnsi="Times New Roman" w:cs="Times New Roman"/>
          <w:sz w:val="28"/>
          <w:szCs w:val="28"/>
        </w:rPr>
        <w:t>installed at all as conditions of the agreement  with the Bank were not fulfilled by both the parties.</w:t>
      </w:r>
    </w:p>
    <w:p w:rsidR="00586013" w:rsidRDefault="00586013" w:rsidP="00586013">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got the load reduced from 8 kW to 3 kW (Single Phase) with effect from 09.01.2016 and rented the booth to an Electrician for repair work.</w:t>
      </w:r>
    </w:p>
    <w:p w:rsidR="00586013" w:rsidRDefault="00586013" w:rsidP="00586013">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officials of the Respondent took only four readings of the Energy Meter during the period from 09.01.2016 to </w:t>
      </w:r>
      <w:r>
        <w:rPr>
          <w:rFonts w:ascii="Times New Roman" w:hAnsi="Times New Roman" w:cs="Times New Roman"/>
          <w:sz w:val="28"/>
          <w:szCs w:val="28"/>
        </w:rPr>
        <w:lastRenderedPageBreak/>
        <w:t>19.06</w:t>
      </w:r>
      <w:r w:rsidR="004951AC">
        <w:rPr>
          <w:rFonts w:ascii="Times New Roman" w:hAnsi="Times New Roman" w:cs="Times New Roman"/>
          <w:sz w:val="28"/>
          <w:szCs w:val="28"/>
        </w:rPr>
        <w:t>.2019 and issued bogus</w:t>
      </w:r>
      <w:r>
        <w:rPr>
          <w:rFonts w:ascii="Times New Roman" w:hAnsi="Times New Roman" w:cs="Times New Roman"/>
          <w:sz w:val="28"/>
          <w:szCs w:val="28"/>
        </w:rPr>
        <w:t xml:space="preserve"> energy bills based on the readings taken arbitrarily by the Meter Reader/ Bill Clerk. </w:t>
      </w:r>
      <w:r w:rsidR="00A3637E">
        <w:rPr>
          <w:rFonts w:ascii="Times New Roman" w:hAnsi="Times New Roman" w:cs="Times New Roman"/>
          <w:sz w:val="28"/>
          <w:szCs w:val="28"/>
        </w:rPr>
        <w:t>T</w:t>
      </w:r>
      <w:r>
        <w:rPr>
          <w:rFonts w:ascii="Times New Roman" w:hAnsi="Times New Roman" w:cs="Times New Roman"/>
          <w:sz w:val="28"/>
          <w:szCs w:val="28"/>
        </w:rPr>
        <w:t>he Energy Meter was installed in the chamber where 15-20 Energy Meters of consumers of the market were installed.  The Chamber was duly locked.</w:t>
      </w:r>
    </w:p>
    <w:p w:rsidR="00586013" w:rsidRDefault="00586013" w:rsidP="00586013">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Meter Reader/Bill Clerk knowingly avoid</w:t>
      </w:r>
      <w:r w:rsidR="00A3637E">
        <w:rPr>
          <w:rFonts w:ascii="Times New Roman" w:hAnsi="Times New Roman" w:cs="Times New Roman"/>
          <w:sz w:val="28"/>
          <w:szCs w:val="28"/>
        </w:rPr>
        <w:t>ed</w:t>
      </w:r>
      <w:r>
        <w:rPr>
          <w:rFonts w:ascii="Times New Roman" w:hAnsi="Times New Roman" w:cs="Times New Roman"/>
          <w:sz w:val="28"/>
          <w:szCs w:val="28"/>
        </w:rPr>
        <w:t xml:space="preserve"> billing </w:t>
      </w:r>
      <w:r w:rsidR="00A3637E">
        <w:rPr>
          <w:rFonts w:ascii="Times New Roman" w:hAnsi="Times New Roman" w:cs="Times New Roman"/>
          <w:sz w:val="28"/>
          <w:szCs w:val="28"/>
        </w:rPr>
        <w:t xml:space="preserve">      </w:t>
      </w:r>
      <w:r>
        <w:rPr>
          <w:rFonts w:ascii="Times New Roman" w:hAnsi="Times New Roman" w:cs="Times New Roman"/>
          <w:sz w:val="28"/>
          <w:szCs w:val="28"/>
        </w:rPr>
        <w:t xml:space="preserve">bi-monthly. The Meter Reader/ Bill clerk connected the Energy Meter supply of the Appellant to that of another consumer, due to which, the present dispute had </w:t>
      </w:r>
      <w:r w:rsidR="00AD65CB">
        <w:rPr>
          <w:rFonts w:ascii="Times New Roman" w:hAnsi="Times New Roman" w:cs="Times New Roman"/>
          <w:sz w:val="28"/>
          <w:szCs w:val="28"/>
        </w:rPr>
        <w:t>a</w:t>
      </w:r>
      <w:r>
        <w:rPr>
          <w:rFonts w:ascii="Times New Roman" w:hAnsi="Times New Roman" w:cs="Times New Roman"/>
          <w:sz w:val="28"/>
          <w:szCs w:val="28"/>
        </w:rPr>
        <w:t>risen.</w:t>
      </w:r>
    </w:p>
    <w:p w:rsidR="00586013" w:rsidRDefault="00586013" w:rsidP="00586013">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working of the Energy Meter was challenged </w:t>
      </w:r>
      <w:r w:rsidR="00A3637E">
        <w:rPr>
          <w:rFonts w:ascii="Times New Roman" w:hAnsi="Times New Roman" w:cs="Times New Roman"/>
          <w:sz w:val="28"/>
          <w:szCs w:val="28"/>
        </w:rPr>
        <w:t xml:space="preserve">on 30.04.2019 </w:t>
      </w:r>
      <w:r>
        <w:rPr>
          <w:rFonts w:ascii="Times New Roman" w:hAnsi="Times New Roman" w:cs="Times New Roman"/>
          <w:sz w:val="28"/>
          <w:szCs w:val="28"/>
        </w:rPr>
        <w:t xml:space="preserve">by the Appellant and the same was removed on </w:t>
      </w:r>
      <w:r w:rsidR="00A3637E">
        <w:rPr>
          <w:rFonts w:ascii="Times New Roman" w:hAnsi="Times New Roman" w:cs="Times New Roman"/>
          <w:sz w:val="28"/>
          <w:szCs w:val="28"/>
        </w:rPr>
        <w:t>19</w:t>
      </w:r>
      <w:r>
        <w:rPr>
          <w:rFonts w:ascii="Times New Roman" w:hAnsi="Times New Roman" w:cs="Times New Roman"/>
          <w:sz w:val="28"/>
          <w:szCs w:val="28"/>
        </w:rPr>
        <w:t xml:space="preserve">.06.2019 and </w:t>
      </w:r>
      <w:r w:rsidR="002F61B1">
        <w:rPr>
          <w:rFonts w:ascii="Times New Roman" w:hAnsi="Times New Roman" w:cs="Times New Roman"/>
          <w:sz w:val="28"/>
          <w:szCs w:val="28"/>
        </w:rPr>
        <w:t xml:space="preserve">the removed Meter was </w:t>
      </w:r>
      <w:r>
        <w:rPr>
          <w:rFonts w:ascii="Times New Roman" w:hAnsi="Times New Roman" w:cs="Times New Roman"/>
          <w:sz w:val="28"/>
          <w:szCs w:val="28"/>
        </w:rPr>
        <w:t xml:space="preserve">checked in the M.E Laboratory on </w:t>
      </w:r>
      <w:r w:rsidR="00A3637E">
        <w:rPr>
          <w:rFonts w:ascii="Times New Roman" w:hAnsi="Times New Roman" w:cs="Times New Roman"/>
          <w:sz w:val="28"/>
          <w:szCs w:val="28"/>
        </w:rPr>
        <w:t>09</w:t>
      </w:r>
      <w:r>
        <w:rPr>
          <w:rFonts w:ascii="Times New Roman" w:hAnsi="Times New Roman" w:cs="Times New Roman"/>
          <w:sz w:val="28"/>
          <w:szCs w:val="28"/>
        </w:rPr>
        <w:t>.08.2019.</w:t>
      </w:r>
    </w:p>
    <w:p w:rsidR="00586013" w:rsidRDefault="00586013" w:rsidP="00586013">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dispute arose due to the negligence of the Meter Reader/Bill Clerk and the Forum had passed directions to initiate disciplinary action against the delinquent officials who put financial burden of other consumers on the Appellant. Actually, the amount so involved should have been reco</w:t>
      </w:r>
      <w:r w:rsidR="00C03D00">
        <w:rPr>
          <w:rFonts w:ascii="Times New Roman" w:hAnsi="Times New Roman" w:cs="Times New Roman"/>
          <w:sz w:val="28"/>
          <w:szCs w:val="28"/>
        </w:rPr>
        <w:t>vered</w:t>
      </w:r>
      <w:r w:rsidR="00C51127">
        <w:rPr>
          <w:rFonts w:ascii="Times New Roman" w:hAnsi="Times New Roman" w:cs="Times New Roman"/>
          <w:sz w:val="28"/>
          <w:szCs w:val="28"/>
        </w:rPr>
        <w:t xml:space="preserve"> from them instead of</w:t>
      </w:r>
      <w:r>
        <w:rPr>
          <w:rFonts w:ascii="Times New Roman" w:hAnsi="Times New Roman" w:cs="Times New Roman"/>
          <w:sz w:val="28"/>
          <w:szCs w:val="28"/>
        </w:rPr>
        <w:t xml:space="preserve"> the Appellant.</w:t>
      </w:r>
    </w:p>
    <w:p w:rsidR="00586013" w:rsidRDefault="00586013" w:rsidP="00586013">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officials of the Respondent were responsible for the misutilisation and accumulation of heavy amount of energy </w:t>
      </w:r>
      <w:r w:rsidR="004C5B49">
        <w:rPr>
          <w:rFonts w:ascii="Times New Roman" w:hAnsi="Times New Roman" w:cs="Times New Roman"/>
          <w:sz w:val="28"/>
          <w:szCs w:val="28"/>
        </w:rPr>
        <w:lastRenderedPageBreak/>
        <w:t xml:space="preserve">bills. </w:t>
      </w:r>
      <w:r>
        <w:rPr>
          <w:rFonts w:ascii="Times New Roman" w:hAnsi="Times New Roman" w:cs="Times New Roman"/>
          <w:sz w:val="28"/>
          <w:szCs w:val="28"/>
        </w:rPr>
        <w:t>As such, the recovery be effected from the delinquent officials who were responsible for the same.</w:t>
      </w:r>
    </w:p>
    <w:p w:rsidR="00FB0FED" w:rsidRPr="004264B1" w:rsidRDefault="00586013" w:rsidP="00FB0FED">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Respondent, during oral discussion before the Forum admitted that work of the Company</w:t>
      </w:r>
      <w:r w:rsidR="003D5CD7">
        <w:rPr>
          <w:rFonts w:ascii="Times New Roman" w:hAnsi="Times New Roman" w:cs="Times New Roman"/>
          <w:sz w:val="28"/>
          <w:szCs w:val="28"/>
        </w:rPr>
        <w:t>, who was assigned the job/work of recording the readings of Energy Meter,</w:t>
      </w:r>
      <w:r>
        <w:rPr>
          <w:rFonts w:ascii="Times New Roman" w:hAnsi="Times New Roman" w:cs="Times New Roman"/>
          <w:sz w:val="28"/>
          <w:szCs w:val="28"/>
        </w:rPr>
        <w:t xml:space="preserve"> was not satisfactory due to which, the said company was replaced. The recovery of the amount involved should</w:t>
      </w:r>
      <w:r w:rsidR="005C6372">
        <w:rPr>
          <w:rFonts w:ascii="Times New Roman" w:hAnsi="Times New Roman" w:cs="Times New Roman"/>
          <w:sz w:val="28"/>
          <w:szCs w:val="28"/>
        </w:rPr>
        <w:t>, therefore,</w:t>
      </w:r>
      <w:r>
        <w:rPr>
          <w:rFonts w:ascii="Times New Roman" w:hAnsi="Times New Roman" w:cs="Times New Roman"/>
          <w:sz w:val="28"/>
          <w:szCs w:val="28"/>
        </w:rPr>
        <w:t xml:space="preserve"> be effected from the said Company.</w:t>
      </w:r>
    </w:p>
    <w:p w:rsidR="00586013" w:rsidRDefault="00586013" w:rsidP="00586013">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present Energy Meter, installed on 19.06.2019 was challenged on 12.09.2019 but  was not checked/replaced within a week as per Standard of Performance of the Respondent-PSPCL</w:t>
      </w:r>
      <w:r w:rsidR="00A3637E">
        <w:rPr>
          <w:rFonts w:ascii="Times New Roman" w:hAnsi="Times New Roman" w:cs="Times New Roman"/>
          <w:sz w:val="28"/>
          <w:szCs w:val="28"/>
        </w:rPr>
        <w:t>,</w:t>
      </w:r>
      <w:r>
        <w:rPr>
          <w:rFonts w:ascii="Times New Roman" w:hAnsi="Times New Roman" w:cs="Times New Roman"/>
          <w:sz w:val="28"/>
          <w:szCs w:val="28"/>
        </w:rPr>
        <w:t xml:space="preserve"> therefore, penalty be levied for the period of delay.</w:t>
      </w:r>
    </w:p>
    <w:p w:rsidR="00586013" w:rsidRDefault="00586013" w:rsidP="00586013">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After reduction of load from 8 kW (Three Phase) to 3 kW NRS(Single Phase) on 09.01.2016, Single Phase Energy Meter was installed at initial reading as 1 by removing healthy Three Phase Energy Meter at reading of 564.</w:t>
      </w:r>
    </w:p>
    <w:p w:rsidR="00586013" w:rsidRDefault="00586013" w:rsidP="00586013">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reading of Single Phase Energy Meter installed on 09.01.2016 was not taken regularly/ properly (monthly/ bimonthly) by the Meter Reader who visited periodically to take the readings from the Chamber where 15-20 Energy Meters of the Market shops were installed.</w:t>
      </w:r>
    </w:p>
    <w:p w:rsidR="0035525E" w:rsidRPr="00FB3F83" w:rsidRDefault="00586013" w:rsidP="00FB3F83">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There was no difficulty for the Meter Reader to record the readings properly and serve the ene</w:t>
      </w:r>
      <w:r w:rsidR="00FA217C">
        <w:rPr>
          <w:rFonts w:ascii="Times New Roman" w:hAnsi="Times New Roman" w:cs="Times New Roman"/>
          <w:sz w:val="28"/>
          <w:szCs w:val="28"/>
        </w:rPr>
        <w:t>rgy bills. The official of the company</w:t>
      </w:r>
      <w:r>
        <w:rPr>
          <w:rFonts w:ascii="Times New Roman" w:hAnsi="Times New Roman" w:cs="Times New Roman"/>
          <w:sz w:val="28"/>
          <w:szCs w:val="28"/>
        </w:rPr>
        <w:t xml:space="preserve"> visited the site regularly and served the energy bill to the other consumers, but knowingly neither recorded the reading</w:t>
      </w:r>
      <w:r w:rsidR="00A3637E">
        <w:rPr>
          <w:rFonts w:ascii="Times New Roman" w:hAnsi="Times New Roman" w:cs="Times New Roman"/>
          <w:sz w:val="28"/>
          <w:szCs w:val="28"/>
        </w:rPr>
        <w:t>s</w:t>
      </w:r>
      <w:r>
        <w:rPr>
          <w:rFonts w:ascii="Times New Roman" w:hAnsi="Times New Roman" w:cs="Times New Roman"/>
          <w:sz w:val="28"/>
          <w:szCs w:val="28"/>
        </w:rPr>
        <w:t xml:space="preserve"> of the connection of the Appellant nor served </w:t>
      </w:r>
      <w:r w:rsidR="00A3637E">
        <w:rPr>
          <w:rFonts w:ascii="Times New Roman" w:hAnsi="Times New Roman" w:cs="Times New Roman"/>
          <w:sz w:val="28"/>
          <w:szCs w:val="28"/>
        </w:rPr>
        <w:t>the</w:t>
      </w:r>
      <w:r>
        <w:rPr>
          <w:rFonts w:ascii="Times New Roman" w:hAnsi="Times New Roman" w:cs="Times New Roman"/>
          <w:sz w:val="28"/>
          <w:szCs w:val="28"/>
        </w:rPr>
        <w:t xml:space="preserve"> energy bill regularly, rather, connected the Energy Meter of the Appellant with that of other consumer to cause loss to the Appellant and recorded the fake readings of the Energy </w:t>
      </w:r>
      <w:r w:rsidRPr="00FB3F83">
        <w:rPr>
          <w:rFonts w:ascii="Times New Roman" w:hAnsi="Times New Roman" w:cs="Times New Roman"/>
          <w:sz w:val="28"/>
          <w:szCs w:val="28"/>
        </w:rPr>
        <w:t>Meter of the Appellant after</w:t>
      </w:r>
      <w:r w:rsidR="003C47E7" w:rsidRPr="00FB3F83">
        <w:rPr>
          <w:rFonts w:ascii="Times New Roman" w:hAnsi="Times New Roman" w:cs="Times New Roman"/>
          <w:sz w:val="28"/>
          <w:szCs w:val="28"/>
        </w:rPr>
        <w:t xml:space="preserve"> a long interval when inquired about</w:t>
      </w:r>
      <w:r w:rsidRPr="00FB3F83">
        <w:rPr>
          <w:rFonts w:ascii="Times New Roman" w:hAnsi="Times New Roman" w:cs="Times New Roman"/>
          <w:sz w:val="28"/>
          <w:szCs w:val="28"/>
        </w:rPr>
        <w:t xml:space="preserve"> not issuing the energy bill to the Appellant. </w:t>
      </w:r>
    </w:p>
    <w:p w:rsidR="00586013" w:rsidRDefault="00586013" w:rsidP="00586013">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following readings from 10.01.2016 clearly showed the malafide intention of the Meter Reader/Bill Clerk:</w:t>
      </w:r>
    </w:p>
    <w:tbl>
      <w:tblPr>
        <w:tblStyle w:val="TableGrid"/>
        <w:tblW w:w="7230" w:type="dxa"/>
        <w:tblInd w:w="817" w:type="dxa"/>
        <w:tblLayout w:type="fixed"/>
        <w:tblLook w:val="04A0"/>
      </w:tblPr>
      <w:tblGrid>
        <w:gridCol w:w="1857"/>
        <w:gridCol w:w="708"/>
        <w:gridCol w:w="1547"/>
        <w:gridCol w:w="1559"/>
        <w:gridCol w:w="1559"/>
      </w:tblGrid>
      <w:tr w:rsidR="00586013" w:rsidTr="00586013">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right="-2"/>
              <w:jc w:val="both"/>
              <w:rPr>
                <w:rFonts w:ascii="Times New Roman" w:hAnsi="Times New Roman" w:cs="Times New Roman"/>
              </w:rPr>
            </w:pPr>
            <w:r w:rsidRPr="000A5848">
              <w:rPr>
                <w:rFonts w:ascii="Times New Roman" w:hAnsi="Times New Roman" w:cs="Times New Roman"/>
              </w:rPr>
              <w:t>Period</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right="-2"/>
              <w:jc w:val="both"/>
              <w:rPr>
                <w:rFonts w:ascii="Times New Roman" w:hAnsi="Times New Roman" w:cs="Times New Roman"/>
              </w:rPr>
            </w:pPr>
            <w:r w:rsidRPr="000A5848">
              <w:rPr>
                <w:rFonts w:ascii="Times New Roman" w:hAnsi="Times New Roman" w:cs="Times New Roman"/>
              </w:rPr>
              <w:t>Days</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right="-2"/>
              <w:jc w:val="both"/>
              <w:rPr>
                <w:rFonts w:ascii="Times New Roman" w:hAnsi="Times New Roman" w:cs="Times New Roman"/>
              </w:rPr>
            </w:pPr>
            <w:r w:rsidRPr="000A5848">
              <w:rPr>
                <w:rFonts w:ascii="Times New Roman" w:hAnsi="Times New Roman" w:cs="Times New Roman"/>
              </w:rPr>
              <w:t>Readings (New – old)  in kWh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right="-2"/>
              <w:jc w:val="both"/>
              <w:rPr>
                <w:rFonts w:ascii="Times New Roman" w:hAnsi="Times New Roman" w:cs="Times New Roman"/>
              </w:rPr>
            </w:pPr>
            <w:r w:rsidRPr="000A5848">
              <w:rPr>
                <w:rFonts w:ascii="Times New Roman" w:hAnsi="Times New Roman" w:cs="Times New Roman"/>
              </w:rPr>
              <w:t xml:space="preserve">Consumption in kWh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rsidP="00EA7EF8">
            <w:pPr>
              <w:pStyle w:val="NoSpacing"/>
              <w:rPr>
                <w:rFonts w:ascii="Times New Roman" w:hAnsi="Times New Roman" w:cs="Times New Roman"/>
              </w:rPr>
            </w:pPr>
            <w:r w:rsidRPr="000A5848">
              <w:rPr>
                <w:rFonts w:ascii="Times New Roman" w:hAnsi="Times New Roman" w:cs="Times New Roman"/>
              </w:rPr>
              <w:t>Per</w:t>
            </w:r>
            <w:r w:rsidR="00EA7EF8" w:rsidRPr="000A5848">
              <w:rPr>
                <w:rFonts w:ascii="Times New Roman" w:hAnsi="Times New Roman" w:cs="Times New Roman"/>
              </w:rPr>
              <w:t xml:space="preserve"> </w:t>
            </w:r>
            <w:r w:rsidRPr="000A5848">
              <w:rPr>
                <w:rFonts w:ascii="Times New Roman" w:hAnsi="Times New Roman" w:cs="Times New Roman"/>
              </w:rPr>
              <w:t>Day consumption</w:t>
            </w:r>
          </w:p>
          <w:p w:rsidR="00586013" w:rsidRPr="000A5848" w:rsidRDefault="00C6784E" w:rsidP="00EA7EF8">
            <w:pPr>
              <w:pStyle w:val="NoSpacing"/>
            </w:pPr>
            <w:r w:rsidRPr="000A5848">
              <w:rPr>
                <w:rFonts w:ascii="Times New Roman" w:hAnsi="Times New Roman" w:cs="Times New Roman"/>
              </w:rPr>
              <w:t xml:space="preserve"> i</w:t>
            </w:r>
            <w:r w:rsidR="00586013" w:rsidRPr="000A5848">
              <w:rPr>
                <w:rFonts w:ascii="Times New Roman" w:hAnsi="Times New Roman" w:cs="Times New Roman"/>
              </w:rPr>
              <w:t>n kWh</w:t>
            </w:r>
            <w:r w:rsidR="00586013" w:rsidRPr="000A5848">
              <w:t xml:space="preserve"> </w:t>
            </w:r>
          </w:p>
        </w:tc>
      </w:tr>
      <w:tr w:rsidR="00586013" w:rsidTr="00586013">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D8092A">
            <w:pPr>
              <w:pStyle w:val="ListParagraph"/>
              <w:ind w:left="0" w:right="-2"/>
              <w:rPr>
                <w:rFonts w:ascii="Times New Roman" w:hAnsi="Times New Roman" w:cs="Times New Roman"/>
              </w:rPr>
            </w:pPr>
            <w:r w:rsidRPr="000A5848">
              <w:rPr>
                <w:rFonts w:ascii="Times New Roman" w:hAnsi="Times New Roman" w:cs="Times New Roman"/>
              </w:rPr>
              <w:t xml:space="preserve">  </w:t>
            </w:r>
            <w:r w:rsidR="00006186">
              <w:rPr>
                <w:rFonts w:ascii="Times New Roman" w:hAnsi="Times New Roman" w:cs="Times New Roman"/>
              </w:rPr>
              <w:t xml:space="preserve">   </w:t>
            </w:r>
            <w:r w:rsidR="00586013" w:rsidRPr="000A5848">
              <w:rPr>
                <w:rFonts w:ascii="Times New Roman" w:hAnsi="Times New Roman" w:cs="Times New Roman"/>
              </w:rPr>
              <w:t xml:space="preserve">10.01.2016 </w:t>
            </w:r>
          </w:p>
          <w:p w:rsidR="00586013" w:rsidRPr="000A5848" w:rsidRDefault="00586013">
            <w:pPr>
              <w:pStyle w:val="ListParagraph"/>
              <w:ind w:left="0" w:right="-2"/>
              <w:jc w:val="center"/>
              <w:rPr>
                <w:rFonts w:ascii="Times New Roman" w:hAnsi="Times New Roman" w:cs="Times New Roman"/>
              </w:rPr>
            </w:pPr>
            <w:r w:rsidRPr="000A5848">
              <w:rPr>
                <w:rFonts w:ascii="Times New Roman" w:hAnsi="Times New Roman" w:cs="Times New Roman"/>
              </w:rPr>
              <w:t>to</w:t>
            </w:r>
          </w:p>
          <w:p w:rsidR="00586013" w:rsidRPr="000A5848" w:rsidRDefault="00586013">
            <w:pPr>
              <w:pStyle w:val="ListParagraph"/>
              <w:ind w:left="0" w:right="-2"/>
              <w:jc w:val="center"/>
              <w:rPr>
                <w:rFonts w:ascii="Times New Roman" w:hAnsi="Times New Roman" w:cs="Times New Roman"/>
              </w:rPr>
            </w:pPr>
            <w:r w:rsidRPr="000A5848">
              <w:rPr>
                <w:rFonts w:ascii="Times New Roman" w:hAnsi="Times New Roman" w:cs="Times New Roman"/>
              </w:rPr>
              <w:t>10.02.2017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right="-2"/>
              <w:jc w:val="both"/>
              <w:rPr>
                <w:rFonts w:ascii="Times New Roman" w:hAnsi="Times New Roman" w:cs="Times New Roman"/>
              </w:rPr>
            </w:pPr>
            <w:r w:rsidRPr="000A5848">
              <w:rPr>
                <w:rFonts w:ascii="Times New Roman" w:hAnsi="Times New Roman" w:cs="Times New Roman"/>
              </w:rPr>
              <w:t>401</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right="-2"/>
              <w:jc w:val="both"/>
              <w:rPr>
                <w:rFonts w:ascii="Times New Roman" w:hAnsi="Times New Roman" w:cs="Times New Roman"/>
              </w:rPr>
            </w:pPr>
            <w:r w:rsidRPr="000A5848">
              <w:rPr>
                <w:rFonts w:ascii="Times New Roman" w:hAnsi="Times New Roman" w:cs="Times New Roman"/>
              </w:rPr>
              <w:t>100-1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spacing w:line="480" w:lineRule="auto"/>
              <w:ind w:left="0" w:right="-2"/>
              <w:jc w:val="both"/>
              <w:rPr>
                <w:rFonts w:ascii="Times New Roman" w:hAnsi="Times New Roman" w:cs="Times New Roman"/>
              </w:rPr>
            </w:pPr>
            <w:r w:rsidRPr="000A5848">
              <w:rPr>
                <w:rFonts w:ascii="Times New Roman" w:hAnsi="Times New Roman" w:cs="Times New Roman"/>
              </w:rPr>
              <w:t xml:space="preserve">99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spacing w:line="480" w:lineRule="auto"/>
              <w:ind w:left="0" w:right="-2"/>
              <w:jc w:val="both"/>
              <w:rPr>
                <w:rFonts w:ascii="Times New Roman" w:hAnsi="Times New Roman" w:cs="Times New Roman"/>
              </w:rPr>
            </w:pPr>
            <w:r w:rsidRPr="000A5848">
              <w:rPr>
                <w:rFonts w:ascii="Times New Roman" w:hAnsi="Times New Roman" w:cs="Times New Roman"/>
              </w:rPr>
              <w:t>0.25</w:t>
            </w:r>
          </w:p>
        </w:tc>
      </w:tr>
      <w:tr w:rsidR="00586013" w:rsidTr="00586013">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right="-2"/>
              <w:jc w:val="center"/>
              <w:rPr>
                <w:rFonts w:ascii="Times New Roman" w:hAnsi="Times New Roman" w:cs="Times New Roman"/>
              </w:rPr>
            </w:pPr>
            <w:r w:rsidRPr="000A5848">
              <w:rPr>
                <w:rFonts w:ascii="Times New Roman" w:hAnsi="Times New Roman" w:cs="Times New Roman"/>
              </w:rPr>
              <w:t xml:space="preserve">10.02.2017 </w:t>
            </w:r>
          </w:p>
          <w:p w:rsidR="00586013" w:rsidRPr="000A5848" w:rsidRDefault="00586013">
            <w:pPr>
              <w:pStyle w:val="ListParagraph"/>
              <w:ind w:left="0" w:right="-2"/>
              <w:jc w:val="center"/>
              <w:rPr>
                <w:rFonts w:ascii="Times New Roman" w:hAnsi="Times New Roman" w:cs="Times New Roman"/>
              </w:rPr>
            </w:pPr>
            <w:r w:rsidRPr="000A5848">
              <w:rPr>
                <w:rFonts w:ascii="Times New Roman" w:hAnsi="Times New Roman" w:cs="Times New Roman"/>
              </w:rPr>
              <w:t>to</w:t>
            </w:r>
          </w:p>
          <w:p w:rsidR="00586013" w:rsidRPr="000A5848" w:rsidRDefault="00586013">
            <w:pPr>
              <w:pStyle w:val="ListParagraph"/>
              <w:ind w:left="0" w:right="-2"/>
              <w:jc w:val="center"/>
              <w:rPr>
                <w:rFonts w:ascii="Times New Roman" w:hAnsi="Times New Roman" w:cs="Times New Roman"/>
              </w:rPr>
            </w:pPr>
            <w:r w:rsidRPr="000A5848">
              <w:rPr>
                <w:rFonts w:ascii="Times New Roman" w:hAnsi="Times New Roman" w:cs="Times New Roman"/>
              </w:rPr>
              <w:t>12.10.2018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right="-2"/>
              <w:jc w:val="both"/>
              <w:rPr>
                <w:rFonts w:ascii="Times New Roman" w:hAnsi="Times New Roman" w:cs="Times New Roman"/>
              </w:rPr>
            </w:pPr>
            <w:r w:rsidRPr="000A5848">
              <w:rPr>
                <w:rFonts w:ascii="Times New Roman" w:hAnsi="Times New Roman" w:cs="Times New Roman"/>
              </w:rPr>
              <w:t>609</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right="-2"/>
              <w:jc w:val="both"/>
              <w:rPr>
                <w:rFonts w:ascii="Times New Roman" w:hAnsi="Times New Roman" w:cs="Times New Roman"/>
              </w:rPr>
            </w:pPr>
            <w:r w:rsidRPr="000A5848">
              <w:rPr>
                <w:rFonts w:ascii="Times New Roman" w:hAnsi="Times New Roman" w:cs="Times New Roman"/>
              </w:rPr>
              <w:t>1500-100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spacing w:line="480" w:lineRule="auto"/>
              <w:ind w:left="0" w:right="-2"/>
              <w:jc w:val="both"/>
              <w:rPr>
                <w:rFonts w:ascii="Times New Roman" w:hAnsi="Times New Roman" w:cs="Times New Roman"/>
              </w:rPr>
            </w:pPr>
            <w:r w:rsidRPr="000A5848">
              <w:rPr>
                <w:rFonts w:ascii="Times New Roman" w:hAnsi="Times New Roman" w:cs="Times New Roman"/>
              </w:rPr>
              <w:t>1400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spacing w:line="480" w:lineRule="auto"/>
              <w:ind w:left="0" w:right="-2"/>
              <w:jc w:val="both"/>
              <w:rPr>
                <w:rFonts w:ascii="Times New Roman" w:hAnsi="Times New Roman" w:cs="Times New Roman"/>
              </w:rPr>
            </w:pPr>
            <w:r w:rsidRPr="000A5848">
              <w:rPr>
                <w:rFonts w:ascii="Times New Roman" w:hAnsi="Times New Roman" w:cs="Times New Roman"/>
              </w:rPr>
              <w:t>2.30</w:t>
            </w:r>
          </w:p>
        </w:tc>
      </w:tr>
      <w:tr w:rsidR="00586013" w:rsidTr="00586013">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right="-2"/>
              <w:jc w:val="center"/>
              <w:rPr>
                <w:rFonts w:ascii="Times New Roman" w:hAnsi="Times New Roman" w:cs="Times New Roman"/>
              </w:rPr>
            </w:pPr>
            <w:r w:rsidRPr="000A5848">
              <w:rPr>
                <w:rFonts w:ascii="Times New Roman" w:hAnsi="Times New Roman" w:cs="Times New Roman"/>
              </w:rPr>
              <w:t xml:space="preserve">12.10.2018 </w:t>
            </w:r>
          </w:p>
          <w:p w:rsidR="00586013" w:rsidRPr="000A5848" w:rsidRDefault="00586013">
            <w:pPr>
              <w:pStyle w:val="ListParagraph"/>
              <w:ind w:left="0" w:right="-2"/>
              <w:jc w:val="center"/>
              <w:rPr>
                <w:rFonts w:ascii="Times New Roman" w:hAnsi="Times New Roman" w:cs="Times New Roman"/>
              </w:rPr>
            </w:pPr>
            <w:r w:rsidRPr="000A5848">
              <w:rPr>
                <w:rFonts w:ascii="Times New Roman" w:hAnsi="Times New Roman" w:cs="Times New Roman"/>
              </w:rPr>
              <w:t xml:space="preserve">to </w:t>
            </w:r>
          </w:p>
          <w:p w:rsidR="00586013" w:rsidRPr="000A5848" w:rsidRDefault="0056396F">
            <w:pPr>
              <w:pStyle w:val="ListParagraph"/>
              <w:ind w:left="0" w:right="-2"/>
              <w:jc w:val="center"/>
              <w:rPr>
                <w:rFonts w:ascii="Times New Roman" w:hAnsi="Times New Roman" w:cs="Times New Roman"/>
              </w:rPr>
            </w:pPr>
            <w:r w:rsidRPr="000A5848">
              <w:rPr>
                <w:rFonts w:ascii="Times New Roman" w:hAnsi="Times New Roman" w:cs="Times New Roman"/>
              </w:rPr>
              <w:t>15.02.</w:t>
            </w:r>
            <w:r w:rsidR="00586013" w:rsidRPr="000A5848">
              <w:rPr>
                <w:rFonts w:ascii="Times New Roman" w:hAnsi="Times New Roman" w:cs="Times New Roman"/>
              </w:rPr>
              <w:t>2019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right="-2"/>
              <w:jc w:val="both"/>
              <w:rPr>
                <w:rFonts w:ascii="Times New Roman" w:hAnsi="Times New Roman" w:cs="Times New Roman"/>
              </w:rPr>
            </w:pPr>
            <w:r w:rsidRPr="000A5848">
              <w:rPr>
                <w:rFonts w:ascii="Times New Roman" w:hAnsi="Times New Roman" w:cs="Times New Roman"/>
              </w:rPr>
              <w:t>126</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right="-2"/>
              <w:jc w:val="both"/>
              <w:rPr>
                <w:rFonts w:ascii="Times New Roman" w:hAnsi="Times New Roman" w:cs="Times New Roman"/>
              </w:rPr>
            </w:pPr>
            <w:r w:rsidRPr="000A5848">
              <w:rPr>
                <w:rFonts w:ascii="Times New Roman" w:hAnsi="Times New Roman" w:cs="Times New Roman"/>
              </w:rPr>
              <w:t>1510-1500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spacing w:line="480" w:lineRule="auto"/>
              <w:ind w:left="0" w:right="-2"/>
              <w:jc w:val="both"/>
              <w:rPr>
                <w:rFonts w:ascii="Times New Roman" w:hAnsi="Times New Roman" w:cs="Times New Roman"/>
              </w:rPr>
            </w:pPr>
            <w:r w:rsidRPr="000A5848">
              <w:rPr>
                <w:rFonts w:ascii="Times New Roman" w:hAnsi="Times New Roman" w:cs="Times New Roman"/>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spacing w:line="480" w:lineRule="auto"/>
              <w:ind w:left="0" w:right="-2"/>
              <w:jc w:val="both"/>
              <w:rPr>
                <w:rFonts w:ascii="Times New Roman" w:hAnsi="Times New Roman" w:cs="Times New Roman"/>
              </w:rPr>
            </w:pPr>
            <w:r w:rsidRPr="000A5848">
              <w:rPr>
                <w:rFonts w:ascii="Times New Roman" w:hAnsi="Times New Roman" w:cs="Times New Roman"/>
              </w:rPr>
              <w:t>0.09</w:t>
            </w:r>
          </w:p>
        </w:tc>
      </w:tr>
      <w:tr w:rsidR="00586013" w:rsidTr="00586013">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right="-2"/>
              <w:jc w:val="center"/>
              <w:rPr>
                <w:rFonts w:ascii="Times New Roman" w:hAnsi="Times New Roman" w:cs="Times New Roman"/>
              </w:rPr>
            </w:pPr>
            <w:r w:rsidRPr="000A5848">
              <w:rPr>
                <w:rFonts w:ascii="Times New Roman" w:hAnsi="Times New Roman" w:cs="Times New Roman"/>
              </w:rPr>
              <w:t xml:space="preserve">15.02.2019 </w:t>
            </w:r>
          </w:p>
          <w:p w:rsidR="00586013" w:rsidRPr="000A5848" w:rsidRDefault="00586013">
            <w:pPr>
              <w:pStyle w:val="ListParagraph"/>
              <w:ind w:left="0" w:right="-2"/>
              <w:jc w:val="center"/>
              <w:rPr>
                <w:rFonts w:ascii="Times New Roman" w:hAnsi="Times New Roman" w:cs="Times New Roman"/>
              </w:rPr>
            </w:pPr>
            <w:r w:rsidRPr="000A5848">
              <w:rPr>
                <w:rFonts w:ascii="Times New Roman" w:hAnsi="Times New Roman" w:cs="Times New Roman"/>
              </w:rPr>
              <w:t xml:space="preserve">to </w:t>
            </w:r>
          </w:p>
          <w:p w:rsidR="00586013" w:rsidRPr="000A5848" w:rsidRDefault="00586013">
            <w:pPr>
              <w:pStyle w:val="ListParagraph"/>
              <w:ind w:left="0" w:right="-2"/>
              <w:jc w:val="center"/>
              <w:rPr>
                <w:rFonts w:ascii="Times New Roman" w:hAnsi="Times New Roman" w:cs="Times New Roman"/>
              </w:rPr>
            </w:pPr>
            <w:r w:rsidRPr="000A5848">
              <w:rPr>
                <w:rFonts w:ascii="Times New Roman" w:hAnsi="Times New Roman" w:cs="Times New Roman"/>
              </w:rPr>
              <w:t>19.06.2019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right="-2"/>
              <w:jc w:val="both"/>
              <w:rPr>
                <w:rFonts w:ascii="Times New Roman" w:hAnsi="Times New Roman" w:cs="Times New Roman"/>
              </w:rPr>
            </w:pPr>
            <w:r w:rsidRPr="000A5848">
              <w:rPr>
                <w:rFonts w:ascii="Times New Roman" w:hAnsi="Times New Roman" w:cs="Times New Roman"/>
              </w:rPr>
              <w:t>124</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right="-2"/>
              <w:jc w:val="both"/>
              <w:rPr>
                <w:rFonts w:ascii="Times New Roman" w:hAnsi="Times New Roman" w:cs="Times New Roman"/>
              </w:rPr>
            </w:pPr>
            <w:r w:rsidRPr="000A5848">
              <w:rPr>
                <w:rFonts w:ascii="Times New Roman" w:hAnsi="Times New Roman" w:cs="Times New Roman"/>
              </w:rPr>
              <w:t>7000-1510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spacing w:line="480" w:lineRule="auto"/>
              <w:ind w:left="0" w:right="-2"/>
              <w:jc w:val="both"/>
              <w:rPr>
                <w:rFonts w:ascii="Times New Roman" w:hAnsi="Times New Roman" w:cs="Times New Roman"/>
              </w:rPr>
            </w:pPr>
            <w:r w:rsidRPr="000A5848">
              <w:rPr>
                <w:rFonts w:ascii="Times New Roman" w:hAnsi="Times New Roman" w:cs="Times New Roman"/>
              </w:rPr>
              <w:t>5490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spacing w:line="480" w:lineRule="auto"/>
              <w:ind w:left="0" w:right="-2"/>
              <w:jc w:val="both"/>
              <w:rPr>
                <w:rFonts w:ascii="Times New Roman" w:hAnsi="Times New Roman" w:cs="Times New Roman"/>
              </w:rPr>
            </w:pPr>
            <w:r w:rsidRPr="000A5848">
              <w:rPr>
                <w:rFonts w:ascii="Times New Roman" w:hAnsi="Times New Roman" w:cs="Times New Roman"/>
              </w:rPr>
              <w:t>44.27</w:t>
            </w:r>
          </w:p>
        </w:tc>
      </w:tr>
      <w:tr w:rsidR="00586013" w:rsidTr="00586013">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right="-2"/>
              <w:jc w:val="center"/>
              <w:rPr>
                <w:rFonts w:ascii="Times New Roman" w:hAnsi="Times New Roman" w:cs="Times New Roman"/>
              </w:rPr>
            </w:pPr>
            <w:r w:rsidRPr="000A5848">
              <w:rPr>
                <w:rFonts w:ascii="Times New Roman" w:hAnsi="Times New Roman" w:cs="Times New Roman"/>
              </w:rPr>
              <w:t>19.06.2019</w:t>
            </w:r>
          </w:p>
          <w:p w:rsidR="00586013" w:rsidRPr="000A5848" w:rsidRDefault="00586013">
            <w:pPr>
              <w:pStyle w:val="ListParagraph"/>
              <w:ind w:left="0" w:right="-2"/>
              <w:jc w:val="center"/>
              <w:rPr>
                <w:rFonts w:ascii="Times New Roman" w:hAnsi="Times New Roman" w:cs="Times New Roman"/>
              </w:rPr>
            </w:pPr>
            <w:r w:rsidRPr="000A5848">
              <w:rPr>
                <w:rFonts w:ascii="Times New Roman" w:hAnsi="Times New Roman" w:cs="Times New Roman"/>
              </w:rPr>
              <w:t xml:space="preserve"> to </w:t>
            </w:r>
          </w:p>
          <w:p w:rsidR="00586013" w:rsidRPr="000A5848" w:rsidRDefault="00586013">
            <w:pPr>
              <w:pStyle w:val="ListParagraph"/>
              <w:ind w:left="0" w:right="-2"/>
              <w:jc w:val="center"/>
              <w:rPr>
                <w:rFonts w:ascii="Times New Roman" w:hAnsi="Times New Roman" w:cs="Times New Roman"/>
              </w:rPr>
            </w:pPr>
            <w:r w:rsidRPr="000A5848">
              <w:rPr>
                <w:rFonts w:ascii="Times New Roman" w:hAnsi="Times New Roman" w:cs="Times New Roman"/>
              </w:rPr>
              <w:t>20.06.2019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right="-2"/>
              <w:jc w:val="both"/>
              <w:rPr>
                <w:rFonts w:ascii="Times New Roman" w:hAnsi="Times New Roman" w:cs="Times New Roman"/>
              </w:rPr>
            </w:pPr>
            <w:r w:rsidRPr="000A5848">
              <w:rPr>
                <w:rFonts w:ascii="Times New Roman" w:hAnsi="Times New Roman" w:cs="Times New Roman"/>
              </w:rPr>
              <w:t>1</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right="-2"/>
              <w:jc w:val="both"/>
              <w:rPr>
                <w:rFonts w:ascii="Times New Roman" w:hAnsi="Times New Roman" w:cs="Times New Roman"/>
              </w:rPr>
            </w:pPr>
            <w:r w:rsidRPr="000A5848">
              <w:rPr>
                <w:rFonts w:ascii="Times New Roman" w:hAnsi="Times New Roman" w:cs="Times New Roman"/>
              </w:rPr>
              <w:t>9352-7000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spacing w:line="480" w:lineRule="auto"/>
              <w:ind w:left="0" w:right="-2"/>
              <w:jc w:val="both"/>
              <w:rPr>
                <w:rFonts w:ascii="Times New Roman" w:hAnsi="Times New Roman" w:cs="Times New Roman"/>
              </w:rPr>
            </w:pPr>
            <w:r w:rsidRPr="000A5848">
              <w:rPr>
                <w:rFonts w:ascii="Times New Roman" w:hAnsi="Times New Roman" w:cs="Times New Roman"/>
              </w:rPr>
              <w:t>2352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7306BF">
            <w:pPr>
              <w:pStyle w:val="ListParagraph"/>
              <w:spacing w:line="480" w:lineRule="auto"/>
              <w:ind w:left="0" w:right="-2"/>
              <w:jc w:val="both"/>
              <w:rPr>
                <w:rFonts w:ascii="Times New Roman" w:hAnsi="Times New Roman" w:cs="Times New Roman"/>
              </w:rPr>
            </w:pPr>
            <w:r>
              <w:rPr>
                <w:rFonts w:ascii="Times New Roman" w:hAnsi="Times New Roman" w:cs="Times New Roman"/>
              </w:rPr>
              <w:t>23</w:t>
            </w:r>
            <w:r w:rsidR="00586013" w:rsidRPr="000A5848">
              <w:rPr>
                <w:rFonts w:ascii="Times New Roman" w:hAnsi="Times New Roman" w:cs="Times New Roman"/>
              </w:rPr>
              <w:t>52</w:t>
            </w:r>
          </w:p>
        </w:tc>
      </w:tr>
    </w:tbl>
    <w:p w:rsidR="00586013" w:rsidRDefault="00586013" w:rsidP="00586013">
      <w:pPr>
        <w:pStyle w:val="ListParagraph"/>
        <w:spacing w:line="480" w:lineRule="auto"/>
        <w:ind w:left="709" w:right="-2"/>
        <w:jc w:val="both"/>
        <w:rPr>
          <w:rFonts w:ascii="Times New Roman" w:hAnsi="Times New Roman" w:cs="Times New Roman"/>
          <w:sz w:val="28"/>
          <w:szCs w:val="28"/>
        </w:rPr>
      </w:pPr>
    </w:p>
    <w:p w:rsidR="00586013" w:rsidRDefault="00586013" w:rsidP="00586013">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It was evident from the DDL of the Energy Meter ( removed on 19.06.2019) supplied by the Respondent that the </w:t>
      </w:r>
      <w:r>
        <w:rPr>
          <w:rFonts w:ascii="Times New Roman" w:hAnsi="Times New Roman" w:cs="Times New Roman"/>
          <w:sz w:val="28"/>
          <w:szCs w:val="28"/>
        </w:rPr>
        <w:lastRenderedPageBreak/>
        <w:t xml:space="preserve">consumption was recorded periodically beyond limit for a small booth in </w:t>
      </w:r>
      <w:r w:rsidR="00A3637E">
        <w:rPr>
          <w:rFonts w:ascii="Times New Roman" w:hAnsi="Times New Roman" w:cs="Times New Roman"/>
          <w:sz w:val="28"/>
          <w:szCs w:val="28"/>
        </w:rPr>
        <w:t xml:space="preserve">the </w:t>
      </w:r>
      <w:r>
        <w:rPr>
          <w:rFonts w:ascii="Times New Roman" w:hAnsi="Times New Roman" w:cs="Times New Roman"/>
          <w:sz w:val="28"/>
          <w:szCs w:val="28"/>
        </w:rPr>
        <w:t>shape and size with small load connected to it.</w:t>
      </w:r>
    </w:p>
    <w:p w:rsidR="00586013" w:rsidRDefault="00586013" w:rsidP="00586013">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In view of the submissions made above, the recovery of excess/inflated bills be effected from the officials at fault and the bill, on actual consumption basis be served to the   Appellant.  Besides, compensation of financial/ mental/ physical harassment be awarded to the Appellant, as the Forum, in its decision, had fixed responsibility of the officials of the Respondent for the deficiency in service.  </w:t>
      </w:r>
      <w:r w:rsidR="00A3637E">
        <w:rPr>
          <w:rFonts w:ascii="Times New Roman" w:hAnsi="Times New Roman" w:cs="Times New Roman"/>
          <w:sz w:val="28"/>
          <w:szCs w:val="28"/>
        </w:rPr>
        <w:t>Besides,</w:t>
      </w:r>
      <w:r>
        <w:rPr>
          <w:rFonts w:ascii="Times New Roman" w:hAnsi="Times New Roman" w:cs="Times New Roman"/>
          <w:sz w:val="28"/>
          <w:szCs w:val="28"/>
        </w:rPr>
        <w:t xml:space="preserve"> compensation of litigation fee </w:t>
      </w:r>
      <w:r w:rsidR="00A3637E">
        <w:rPr>
          <w:rFonts w:ascii="Times New Roman" w:hAnsi="Times New Roman" w:cs="Times New Roman"/>
          <w:sz w:val="28"/>
          <w:szCs w:val="28"/>
        </w:rPr>
        <w:t xml:space="preserve">be </w:t>
      </w:r>
      <w:r>
        <w:rPr>
          <w:rFonts w:ascii="Times New Roman" w:hAnsi="Times New Roman" w:cs="Times New Roman"/>
          <w:sz w:val="28"/>
          <w:szCs w:val="28"/>
        </w:rPr>
        <w:t>also awarded to</w:t>
      </w:r>
      <w:r w:rsidR="00EA26C0">
        <w:rPr>
          <w:rFonts w:ascii="Times New Roman" w:hAnsi="Times New Roman" w:cs="Times New Roman"/>
          <w:sz w:val="28"/>
          <w:szCs w:val="28"/>
        </w:rPr>
        <w:t xml:space="preserve"> the Appellant as the Appellant</w:t>
      </w:r>
      <w:r w:rsidR="00A3637E">
        <w:rPr>
          <w:rFonts w:ascii="Times New Roman" w:hAnsi="Times New Roman" w:cs="Times New Roman"/>
          <w:sz w:val="28"/>
          <w:szCs w:val="28"/>
        </w:rPr>
        <w:t xml:space="preserve"> </w:t>
      </w:r>
      <w:r>
        <w:rPr>
          <w:rFonts w:ascii="Times New Roman" w:hAnsi="Times New Roman" w:cs="Times New Roman"/>
          <w:sz w:val="28"/>
          <w:szCs w:val="28"/>
        </w:rPr>
        <w:t>had spent money on pursuing the cas</w:t>
      </w:r>
      <w:r w:rsidR="00A82E16">
        <w:rPr>
          <w:rFonts w:ascii="Times New Roman" w:hAnsi="Times New Roman" w:cs="Times New Roman"/>
          <w:sz w:val="28"/>
          <w:szCs w:val="28"/>
        </w:rPr>
        <w:t>e before the Forum and also</w:t>
      </w:r>
      <w:r>
        <w:rPr>
          <w:rFonts w:ascii="Times New Roman" w:hAnsi="Times New Roman" w:cs="Times New Roman"/>
          <w:sz w:val="28"/>
          <w:szCs w:val="28"/>
        </w:rPr>
        <w:t xml:space="preserve"> in this Court for justice.</w:t>
      </w:r>
    </w:p>
    <w:p w:rsidR="00586013" w:rsidRDefault="00586013" w:rsidP="00586013">
      <w:pPr>
        <w:pStyle w:val="ListParagraph"/>
        <w:numPr>
          <w:ilvl w:val="0"/>
          <w:numId w:val="2"/>
        </w:numPr>
        <w:spacing w:line="240" w:lineRule="auto"/>
        <w:ind w:left="709" w:hanging="709"/>
        <w:rPr>
          <w:rFonts w:ascii="Times New Roman" w:hAnsi="Times New Roman" w:cs="Times New Roman"/>
          <w:sz w:val="28"/>
          <w:szCs w:val="28"/>
        </w:rPr>
      </w:pPr>
      <w:r>
        <w:rPr>
          <w:rFonts w:ascii="Times New Roman" w:hAnsi="Times New Roman" w:cs="Times New Roman"/>
          <w:b/>
          <w:sz w:val="28"/>
          <w:szCs w:val="28"/>
        </w:rPr>
        <w:t>Submissions of the Respondent:</w:t>
      </w:r>
    </w:p>
    <w:p w:rsidR="00586013" w:rsidRDefault="00586013" w:rsidP="00586013">
      <w:pPr>
        <w:spacing w:line="480" w:lineRule="auto"/>
        <w:ind w:left="709" w:firstLine="11"/>
        <w:jc w:val="both"/>
        <w:rPr>
          <w:rFonts w:ascii="Times New Roman" w:hAnsi="Times New Roman" w:cs="Times New Roman"/>
          <w:b/>
          <w:sz w:val="28"/>
          <w:szCs w:val="28"/>
        </w:rPr>
      </w:pPr>
      <w:r>
        <w:rPr>
          <w:rFonts w:ascii="Times New Roman" w:hAnsi="Times New Roman" w:cs="Times New Roman"/>
          <w:sz w:val="28"/>
          <w:szCs w:val="28"/>
        </w:rPr>
        <w:t>The Respondent, in its defence, submitted the following for     consideration of this Court</w:t>
      </w:r>
      <w:r>
        <w:rPr>
          <w:rFonts w:ascii="Times New Roman" w:hAnsi="Times New Roman" w:cs="Times New Roman"/>
          <w:b/>
          <w:sz w:val="28"/>
          <w:szCs w:val="28"/>
        </w:rPr>
        <w:t>:</w:t>
      </w:r>
    </w:p>
    <w:p w:rsidR="00586013" w:rsidRDefault="00586013" w:rsidP="00586013">
      <w:pPr>
        <w:pStyle w:val="ListParagraph"/>
        <w:numPr>
          <w:ilvl w:val="0"/>
          <w:numId w:val="4"/>
        </w:numPr>
        <w:spacing w:line="480" w:lineRule="auto"/>
        <w:ind w:left="709" w:hanging="709"/>
        <w:jc w:val="both"/>
        <w:rPr>
          <w:rFonts w:ascii="Times New Roman" w:hAnsi="Times New Roman" w:cs="Times New Roman"/>
          <w:bCs/>
          <w:sz w:val="28"/>
          <w:szCs w:val="28"/>
        </w:rPr>
      </w:pPr>
      <w:r>
        <w:rPr>
          <w:rFonts w:ascii="Times New Roman" w:hAnsi="Times New Roman" w:cs="Times New Roman"/>
          <w:bCs/>
          <w:sz w:val="28"/>
          <w:szCs w:val="28"/>
        </w:rPr>
        <w:t>The Appellant was presently having a NRS Category co</w:t>
      </w:r>
      <w:r w:rsidR="005643CA">
        <w:rPr>
          <w:rFonts w:ascii="Times New Roman" w:hAnsi="Times New Roman" w:cs="Times New Roman"/>
          <w:bCs/>
          <w:sz w:val="28"/>
          <w:szCs w:val="28"/>
        </w:rPr>
        <w:t>nnection in Booth No.57, Phase-5</w:t>
      </w:r>
      <w:r>
        <w:rPr>
          <w:rFonts w:ascii="Times New Roman" w:hAnsi="Times New Roman" w:cs="Times New Roman"/>
          <w:bCs/>
          <w:sz w:val="28"/>
          <w:szCs w:val="28"/>
        </w:rPr>
        <w:t>, S.A.S Nagar (Mohali), bearing Account Number 300033</w:t>
      </w:r>
      <w:r w:rsidR="005643CA">
        <w:rPr>
          <w:rFonts w:ascii="Times New Roman" w:hAnsi="Times New Roman" w:cs="Times New Roman"/>
          <w:bCs/>
          <w:sz w:val="28"/>
          <w:szCs w:val="28"/>
        </w:rPr>
        <w:t>3</w:t>
      </w:r>
      <w:r>
        <w:rPr>
          <w:rFonts w:ascii="Times New Roman" w:hAnsi="Times New Roman" w:cs="Times New Roman"/>
          <w:bCs/>
          <w:sz w:val="28"/>
          <w:szCs w:val="28"/>
        </w:rPr>
        <w:t>512, with sanctioned load of 3kW with effect from 09.01.2016.</w:t>
      </w:r>
    </w:p>
    <w:p w:rsidR="00586013" w:rsidRDefault="00586013" w:rsidP="00586013">
      <w:pPr>
        <w:pStyle w:val="ListParagraph"/>
        <w:numPr>
          <w:ilvl w:val="0"/>
          <w:numId w:val="4"/>
        </w:numPr>
        <w:spacing w:line="480" w:lineRule="auto"/>
        <w:ind w:left="709" w:hanging="709"/>
        <w:jc w:val="both"/>
        <w:rPr>
          <w:rFonts w:ascii="Times New Roman" w:hAnsi="Times New Roman" w:cs="Times New Roman"/>
          <w:bCs/>
          <w:sz w:val="28"/>
          <w:szCs w:val="28"/>
        </w:rPr>
      </w:pPr>
      <w:r>
        <w:rPr>
          <w:rFonts w:ascii="Times New Roman" w:hAnsi="Times New Roman" w:cs="Times New Roman"/>
          <w:bCs/>
          <w:sz w:val="28"/>
          <w:szCs w:val="28"/>
        </w:rPr>
        <w:t xml:space="preserve">Earlier, the Appellant was having an electricity connection with sanctioned load of 8 kW, since 15.06.2014. An </w:t>
      </w:r>
      <w:r>
        <w:rPr>
          <w:rFonts w:ascii="Times New Roman" w:hAnsi="Times New Roman" w:cs="Times New Roman"/>
          <w:bCs/>
          <w:sz w:val="28"/>
          <w:szCs w:val="28"/>
        </w:rPr>
        <w:lastRenderedPageBreak/>
        <w:t>electricity bill dated 29.12.2015, pertaining to the period from 27.10.2015 to</w:t>
      </w:r>
      <w:r w:rsidR="00820488">
        <w:rPr>
          <w:rFonts w:ascii="Times New Roman" w:hAnsi="Times New Roman" w:cs="Times New Roman"/>
          <w:bCs/>
          <w:sz w:val="28"/>
          <w:szCs w:val="28"/>
        </w:rPr>
        <w:t xml:space="preserve"> 29.12.2015,</w:t>
      </w:r>
      <w:r>
        <w:rPr>
          <w:rFonts w:ascii="Times New Roman" w:hAnsi="Times New Roman" w:cs="Times New Roman"/>
          <w:bCs/>
          <w:sz w:val="28"/>
          <w:szCs w:val="28"/>
        </w:rPr>
        <w:t xml:space="preserve"> amounting to ₹3100/- was issued to the Appellant who deposited the same in time on 06.01.2016.</w:t>
      </w:r>
    </w:p>
    <w:p w:rsidR="00586013" w:rsidRDefault="00586013" w:rsidP="00586013">
      <w:pPr>
        <w:pStyle w:val="ListParagraph"/>
        <w:numPr>
          <w:ilvl w:val="0"/>
          <w:numId w:val="4"/>
        </w:numPr>
        <w:spacing w:line="480" w:lineRule="auto"/>
        <w:ind w:left="709" w:hanging="709"/>
        <w:jc w:val="both"/>
        <w:rPr>
          <w:rFonts w:ascii="Times New Roman" w:hAnsi="Times New Roman" w:cs="Times New Roman"/>
          <w:bCs/>
          <w:sz w:val="28"/>
          <w:szCs w:val="28"/>
        </w:rPr>
      </w:pPr>
      <w:r>
        <w:rPr>
          <w:rFonts w:ascii="Times New Roman" w:hAnsi="Times New Roman" w:cs="Times New Roman"/>
          <w:bCs/>
          <w:sz w:val="28"/>
          <w:szCs w:val="28"/>
        </w:rPr>
        <w:t>Subsequently, a bill dated 19.01.2016 for the period from 29.12.2015 to 18.01.2016 for nil energy consumption (old reading:564, new reading:564) for (-) ₹  470/- was issued to the Appellant.</w:t>
      </w:r>
    </w:p>
    <w:p w:rsidR="00586013" w:rsidRDefault="00586013" w:rsidP="00586013">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Thereafter, on the request of the Appellant, Three Phase Four </w:t>
      </w:r>
    </w:p>
    <w:p w:rsidR="00586013" w:rsidRDefault="00586013" w:rsidP="0058601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Wire Energy Meter of the Appellant was replaced by Single Phase Two Wire Energy Meter and load was reduced from 8 kW to 3 kW on 09.01.2016.</w:t>
      </w:r>
    </w:p>
    <w:p w:rsidR="00586013" w:rsidRDefault="00586013" w:rsidP="00586013">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Two bills were issued on 12.12.2018 to the Appellant as per </w:t>
      </w:r>
    </w:p>
    <w:p w:rsidR="0035525E" w:rsidRPr="0035525E" w:rsidRDefault="00145ADF" w:rsidP="0035525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details tabulated below: </w:t>
      </w:r>
    </w:p>
    <w:tbl>
      <w:tblPr>
        <w:tblStyle w:val="TableGrid"/>
        <w:tblW w:w="0" w:type="auto"/>
        <w:tblInd w:w="817" w:type="dxa"/>
        <w:tblLook w:val="04A0"/>
      </w:tblPr>
      <w:tblGrid>
        <w:gridCol w:w="784"/>
        <w:gridCol w:w="1779"/>
        <w:gridCol w:w="1539"/>
        <w:gridCol w:w="896"/>
        <w:gridCol w:w="876"/>
        <w:gridCol w:w="1156"/>
      </w:tblGrid>
      <w:tr w:rsidR="00586013" w:rsidRPr="000A5848" w:rsidTr="00C97AF5">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jc w:val="both"/>
              <w:rPr>
                <w:rFonts w:ascii="Times New Roman" w:hAnsi="Times New Roman" w:cs="Times New Roman"/>
              </w:rPr>
            </w:pPr>
            <w:r w:rsidRPr="000A5848">
              <w:rPr>
                <w:rFonts w:ascii="Times New Roman" w:hAnsi="Times New Roman" w:cs="Times New Roman"/>
              </w:rPr>
              <w:t>Sr.No</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jc w:val="both"/>
              <w:rPr>
                <w:rFonts w:ascii="Times New Roman" w:hAnsi="Times New Roman" w:cs="Times New Roman"/>
              </w:rPr>
            </w:pPr>
            <w:r w:rsidRPr="000A5848">
              <w:rPr>
                <w:rFonts w:ascii="Times New Roman" w:hAnsi="Times New Roman" w:cs="Times New Roman"/>
              </w:rPr>
              <w:t>Period of Bill</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jc w:val="both"/>
              <w:rPr>
                <w:rFonts w:ascii="Times New Roman" w:hAnsi="Times New Roman" w:cs="Times New Roman"/>
              </w:rPr>
            </w:pPr>
            <w:r w:rsidRPr="000A5848">
              <w:rPr>
                <w:rFonts w:ascii="Times New Roman" w:hAnsi="Times New Roman" w:cs="Times New Roman"/>
              </w:rPr>
              <w:t>Consumption</w:t>
            </w:r>
          </w:p>
        </w:tc>
        <w:tc>
          <w:tcPr>
            <w:tcW w:w="17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jc w:val="both"/>
              <w:rPr>
                <w:rFonts w:ascii="Times New Roman" w:hAnsi="Times New Roman" w:cs="Times New Roman"/>
              </w:rPr>
            </w:pPr>
            <w:r w:rsidRPr="000A5848">
              <w:rPr>
                <w:rFonts w:ascii="Times New Roman" w:hAnsi="Times New Roman" w:cs="Times New Roman"/>
              </w:rPr>
              <w:t>Reading</w:t>
            </w:r>
          </w:p>
          <w:p w:rsidR="00586013" w:rsidRPr="000A5848" w:rsidRDefault="002B403D">
            <w:pPr>
              <w:pStyle w:val="ListParagraph"/>
              <w:ind w:left="0"/>
              <w:jc w:val="both"/>
              <w:rPr>
                <w:rFonts w:ascii="Times New Roman" w:hAnsi="Times New Roman" w:cs="Times New Roman"/>
              </w:rPr>
            </w:pPr>
            <w:r w:rsidRPr="000A5848">
              <w:rPr>
                <w:rFonts w:ascii="Times New Roman" w:hAnsi="Times New Roman" w:cs="Times New Roman"/>
              </w:rPr>
              <w:t>New</w:t>
            </w:r>
            <w:r w:rsidR="00586013" w:rsidRPr="000A5848">
              <w:rPr>
                <w:rFonts w:ascii="Times New Roman" w:hAnsi="Times New Roman" w:cs="Times New Roman"/>
              </w:rPr>
              <w:t xml:space="preserve">  Old</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jc w:val="both"/>
              <w:rPr>
                <w:rFonts w:ascii="Times New Roman" w:hAnsi="Times New Roman" w:cs="Times New Roman"/>
              </w:rPr>
            </w:pPr>
            <w:r w:rsidRPr="000A5848">
              <w:rPr>
                <w:rFonts w:ascii="Times New Roman" w:hAnsi="Times New Roman" w:cs="Times New Roman"/>
              </w:rPr>
              <w:t>Amount</w:t>
            </w:r>
          </w:p>
          <w:p w:rsidR="00586013" w:rsidRPr="000A5848" w:rsidRDefault="00586013">
            <w:pPr>
              <w:pStyle w:val="ListParagraph"/>
              <w:ind w:left="0"/>
              <w:jc w:val="both"/>
              <w:rPr>
                <w:rFonts w:ascii="Times New Roman" w:hAnsi="Times New Roman" w:cs="Times New Roman"/>
              </w:rPr>
            </w:pPr>
            <w:r w:rsidRPr="000A5848">
              <w:rPr>
                <w:rFonts w:ascii="Times New Roman" w:hAnsi="Times New Roman" w:cs="Times New Roman"/>
              </w:rPr>
              <w:t xml:space="preserve">In </w:t>
            </w:r>
            <w:r w:rsidRPr="000A5848">
              <w:rPr>
                <w:rFonts w:ascii="Times New Roman" w:hAnsi="Times New Roman" w:cs="Times New Roman"/>
                <w:bCs/>
              </w:rPr>
              <w:t>₹</w:t>
            </w:r>
          </w:p>
        </w:tc>
      </w:tr>
      <w:tr w:rsidR="00586013" w:rsidRPr="000A5848" w:rsidTr="00C97AF5">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jc w:val="both"/>
              <w:rPr>
                <w:rFonts w:ascii="Times New Roman" w:hAnsi="Times New Roman" w:cs="Times New Roman"/>
              </w:rPr>
            </w:pPr>
            <w:r w:rsidRPr="000A5848">
              <w:rPr>
                <w:rFonts w:ascii="Times New Roman" w:hAnsi="Times New Roman" w:cs="Times New Roman"/>
              </w:rPr>
              <w:t>1</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jc w:val="center"/>
              <w:rPr>
                <w:rFonts w:ascii="Times New Roman" w:hAnsi="Times New Roman" w:cs="Times New Roman"/>
              </w:rPr>
            </w:pPr>
            <w:r w:rsidRPr="000A5848">
              <w:rPr>
                <w:rFonts w:ascii="Times New Roman" w:hAnsi="Times New Roman" w:cs="Times New Roman"/>
              </w:rPr>
              <w:t>29.12.2015</w:t>
            </w:r>
          </w:p>
          <w:p w:rsidR="00586013" w:rsidRPr="000A5848" w:rsidRDefault="00586013">
            <w:pPr>
              <w:pStyle w:val="ListParagraph"/>
              <w:ind w:left="0"/>
              <w:jc w:val="center"/>
              <w:rPr>
                <w:rFonts w:ascii="Times New Roman" w:hAnsi="Times New Roman" w:cs="Times New Roman"/>
              </w:rPr>
            </w:pPr>
            <w:r w:rsidRPr="000A5848">
              <w:rPr>
                <w:rFonts w:ascii="Times New Roman" w:hAnsi="Times New Roman" w:cs="Times New Roman"/>
              </w:rPr>
              <w:t xml:space="preserve"> to</w:t>
            </w:r>
          </w:p>
          <w:p w:rsidR="00586013" w:rsidRPr="000A5848" w:rsidRDefault="00586013">
            <w:pPr>
              <w:pStyle w:val="ListParagraph"/>
              <w:ind w:left="0"/>
              <w:jc w:val="center"/>
              <w:rPr>
                <w:rFonts w:ascii="Times New Roman" w:hAnsi="Times New Roman" w:cs="Times New Roman"/>
              </w:rPr>
            </w:pPr>
            <w:r w:rsidRPr="000A5848">
              <w:rPr>
                <w:rFonts w:ascii="Times New Roman" w:hAnsi="Times New Roman" w:cs="Times New Roman"/>
              </w:rPr>
              <w:t>10.02.2017</w:t>
            </w:r>
          </w:p>
          <w:p w:rsidR="00586013" w:rsidRPr="000A5848" w:rsidRDefault="00586013">
            <w:pPr>
              <w:pStyle w:val="ListParagraph"/>
              <w:ind w:left="0"/>
              <w:jc w:val="center"/>
              <w:rPr>
                <w:rFonts w:ascii="Times New Roman" w:hAnsi="Times New Roman" w:cs="Times New Roman"/>
              </w:rPr>
            </w:pPr>
            <w:r w:rsidRPr="000A5848">
              <w:rPr>
                <w:rFonts w:ascii="Times New Roman" w:hAnsi="Times New Roman" w:cs="Times New Roman"/>
              </w:rPr>
              <w:t>(393 days)</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spacing w:line="480" w:lineRule="auto"/>
              <w:ind w:left="0"/>
              <w:jc w:val="both"/>
              <w:rPr>
                <w:rFonts w:ascii="Times New Roman" w:hAnsi="Times New Roman" w:cs="Times New Roman"/>
              </w:rPr>
            </w:pPr>
            <w:r w:rsidRPr="000A5848">
              <w:rPr>
                <w:rFonts w:ascii="Times New Roman" w:hAnsi="Times New Roman" w:cs="Times New Roman"/>
              </w:rPr>
              <w:t>99 units</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spacing w:line="480" w:lineRule="auto"/>
              <w:ind w:left="0"/>
              <w:jc w:val="both"/>
              <w:rPr>
                <w:rFonts w:ascii="Times New Roman" w:hAnsi="Times New Roman" w:cs="Times New Roman"/>
              </w:rPr>
            </w:pPr>
            <w:r w:rsidRPr="000A5848">
              <w:rPr>
                <w:rFonts w:ascii="Times New Roman" w:hAnsi="Times New Roman" w:cs="Times New Roman"/>
              </w:rPr>
              <w:t>100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spacing w:line="480" w:lineRule="auto"/>
              <w:ind w:left="0"/>
              <w:jc w:val="both"/>
              <w:rPr>
                <w:rFonts w:ascii="Times New Roman" w:hAnsi="Times New Roman" w:cs="Times New Roman"/>
              </w:rPr>
            </w:pPr>
            <w:r w:rsidRPr="000A5848">
              <w:rPr>
                <w:rFonts w:ascii="Times New Roman" w:hAnsi="Times New Roman" w:cs="Times New Roman"/>
              </w:rPr>
              <w:t>01</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spacing w:line="480" w:lineRule="auto"/>
              <w:ind w:left="0"/>
              <w:jc w:val="both"/>
              <w:rPr>
                <w:rFonts w:ascii="Times New Roman" w:hAnsi="Times New Roman" w:cs="Times New Roman"/>
              </w:rPr>
            </w:pPr>
            <w:r w:rsidRPr="000A5848">
              <w:rPr>
                <w:rFonts w:ascii="Times New Roman" w:hAnsi="Times New Roman" w:cs="Times New Roman"/>
              </w:rPr>
              <w:t>800/-</w:t>
            </w:r>
          </w:p>
        </w:tc>
      </w:tr>
      <w:tr w:rsidR="00586013" w:rsidRPr="000A5848" w:rsidTr="00C97AF5">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spacing w:line="480" w:lineRule="auto"/>
              <w:ind w:left="0"/>
              <w:jc w:val="both"/>
              <w:rPr>
                <w:rFonts w:ascii="Times New Roman" w:hAnsi="Times New Roman" w:cs="Times New Roman"/>
              </w:rPr>
            </w:pPr>
            <w:r w:rsidRPr="000A5848">
              <w:rPr>
                <w:rFonts w:ascii="Times New Roman" w:hAnsi="Times New Roman" w:cs="Times New Roman"/>
              </w:rPr>
              <w:t>2</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ind w:left="0"/>
              <w:jc w:val="center"/>
              <w:rPr>
                <w:rFonts w:ascii="Times New Roman" w:hAnsi="Times New Roman" w:cs="Times New Roman"/>
              </w:rPr>
            </w:pPr>
            <w:r w:rsidRPr="000A5848">
              <w:rPr>
                <w:rFonts w:ascii="Times New Roman" w:hAnsi="Times New Roman" w:cs="Times New Roman"/>
              </w:rPr>
              <w:t xml:space="preserve">10.02.2017 </w:t>
            </w:r>
          </w:p>
          <w:p w:rsidR="00586013" w:rsidRPr="000A5848" w:rsidRDefault="00586013">
            <w:pPr>
              <w:pStyle w:val="ListParagraph"/>
              <w:ind w:left="0"/>
              <w:jc w:val="center"/>
              <w:rPr>
                <w:rFonts w:ascii="Times New Roman" w:hAnsi="Times New Roman" w:cs="Times New Roman"/>
              </w:rPr>
            </w:pPr>
            <w:r w:rsidRPr="000A5848">
              <w:rPr>
                <w:rFonts w:ascii="Times New Roman" w:hAnsi="Times New Roman" w:cs="Times New Roman"/>
              </w:rPr>
              <w:t>to</w:t>
            </w:r>
          </w:p>
          <w:p w:rsidR="00586013" w:rsidRPr="000A5848" w:rsidRDefault="00586013">
            <w:pPr>
              <w:pStyle w:val="ListParagraph"/>
              <w:ind w:left="0"/>
              <w:jc w:val="center"/>
              <w:rPr>
                <w:rFonts w:ascii="Times New Roman" w:hAnsi="Times New Roman" w:cs="Times New Roman"/>
              </w:rPr>
            </w:pPr>
            <w:r w:rsidRPr="000A5848">
              <w:rPr>
                <w:rFonts w:ascii="Times New Roman" w:hAnsi="Times New Roman" w:cs="Times New Roman"/>
              </w:rPr>
              <w:t>12.10.2018</w:t>
            </w:r>
          </w:p>
          <w:p w:rsidR="00586013" w:rsidRPr="000A5848" w:rsidRDefault="00586013">
            <w:pPr>
              <w:pStyle w:val="ListParagraph"/>
              <w:ind w:left="0"/>
              <w:jc w:val="center"/>
              <w:rPr>
                <w:rFonts w:ascii="Times New Roman" w:hAnsi="Times New Roman" w:cs="Times New Roman"/>
              </w:rPr>
            </w:pPr>
            <w:r w:rsidRPr="000A5848">
              <w:rPr>
                <w:rFonts w:ascii="Times New Roman" w:hAnsi="Times New Roman" w:cs="Times New Roman"/>
              </w:rPr>
              <w:t>(609 days)</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spacing w:line="480" w:lineRule="auto"/>
              <w:ind w:left="0"/>
              <w:jc w:val="both"/>
              <w:rPr>
                <w:rFonts w:ascii="Times New Roman" w:hAnsi="Times New Roman" w:cs="Times New Roman"/>
              </w:rPr>
            </w:pPr>
            <w:r w:rsidRPr="000A5848">
              <w:rPr>
                <w:rFonts w:ascii="Times New Roman" w:hAnsi="Times New Roman" w:cs="Times New Roman"/>
              </w:rPr>
              <w:t>1400 units</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spacing w:line="480" w:lineRule="auto"/>
              <w:ind w:left="0"/>
              <w:jc w:val="both"/>
              <w:rPr>
                <w:rFonts w:ascii="Times New Roman" w:hAnsi="Times New Roman" w:cs="Times New Roman"/>
              </w:rPr>
            </w:pPr>
            <w:r w:rsidRPr="000A5848">
              <w:rPr>
                <w:rFonts w:ascii="Times New Roman" w:hAnsi="Times New Roman" w:cs="Times New Roman"/>
              </w:rPr>
              <w:t>1500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spacing w:line="480" w:lineRule="auto"/>
              <w:ind w:left="0"/>
              <w:jc w:val="both"/>
              <w:rPr>
                <w:rFonts w:ascii="Times New Roman" w:hAnsi="Times New Roman" w:cs="Times New Roman"/>
              </w:rPr>
            </w:pPr>
            <w:r w:rsidRPr="000A5848">
              <w:rPr>
                <w:rFonts w:ascii="Times New Roman" w:hAnsi="Times New Roman" w:cs="Times New Roman"/>
              </w:rPr>
              <w:t>100</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0A5848" w:rsidRDefault="00586013">
            <w:pPr>
              <w:pStyle w:val="ListParagraph"/>
              <w:spacing w:line="480" w:lineRule="auto"/>
              <w:ind w:left="0"/>
              <w:jc w:val="both"/>
              <w:rPr>
                <w:rFonts w:ascii="Times New Roman" w:hAnsi="Times New Roman" w:cs="Times New Roman"/>
              </w:rPr>
            </w:pPr>
            <w:r w:rsidRPr="000A5848">
              <w:rPr>
                <w:rFonts w:ascii="Times New Roman" w:hAnsi="Times New Roman" w:cs="Times New Roman"/>
              </w:rPr>
              <w:t>15,330/-</w:t>
            </w:r>
          </w:p>
        </w:tc>
      </w:tr>
    </w:tbl>
    <w:p w:rsidR="00586013" w:rsidRDefault="00C97AF5" w:rsidP="00C97AF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Due date of payment of these bills was 27.12.2018.</w:t>
      </w:r>
    </w:p>
    <w:p w:rsidR="00586013" w:rsidRDefault="00586013" w:rsidP="00586013">
      <w:pPr>
        <w:spacing w:line="480" w:lineRule="auto"/>
        <w:ind w:left="709"/>
        <w:jc w:val="both"/>
        <w:rPr>
          <w:rFonts w:ascii="Times New Roman" w:hAnsi="Times New Roman" w:cs="Times New Roman"/>
          <w:bCs/>
          <w:sz w:val="28"/>
          <w:szCs w:val="28"/>
        </w:rPr>
      </w:pPr>
      <w:r>
        <w:rPr>
          <w:rFonts w:ascii="Times New Roman" w:hAnsi="Times New Roman" w:cs="Times New Roman"/>
          <w:sz w:val="28"/>
          <w:szCs w:val="28"/>
        </w:rPr>
        <w:t xml:space="preserve">The Appellant did not deposit the bills and deposited only </w:t>
      </w:r>
      <w:r w:rsidR="002B403D">
        <w:rPr>
          <w:rFonts w:ascii="Times New Roman" w:hAnsi="Times New Roman" w:cs="Times New Roman"/>
          <w:sz w:val="28"/>
          <w:szCs w:val="28"/>
        </w:rPr>
        <w:t xml:space="preserve">part payment of </w:t>
      </w:r>
      <w:r>
        <w:rPr>
          <w:rFonts w:ascii="Times New Roman" w:hAnsi="Times New Roman" w:cs="Times New Roman"/>
          <w:bCs/>
          <w:sz w:val="28"/>
          <w:szCs w:val="28"/>
        </w:rPr>
        <w:t>₹</w:t>
      </w:r>
      <w:r w:rsidR="002B403D">
        <w:rPr>
          <w:rFonts w:ascii="Times New Roman" w:hAnsi="Times New Roman" w:cs="Times New Roman"/>
          <w:bCs/>
          <w:sz w:val="28"/>
          <w:szCs w:val="28"/>
        </w:rPr>
        <w:t>4250/-</w:t>
      </w:r>
      <w:r>
        <w:rPr>
          <w:rFonts w:ascii="Times New Roman" w:hAnsi="Times New Roman" w:cs="Times New Roman"/>
          <w:bCs/>
          <w:sz w:val="28"/>
          <w:szCs w:val="28"/>
        </w:rPr>
        <w:t xml:space="preserve"> on 31.12.2018</w:t>
      </w:r>
      <w:r w:rsidR="00230D1C">
        <w:rPr>
          <w:rFonts w:ascii="Times New Roman" w:hAnsi="Times New Roman" w:cs="Times New Roman"/>
          <w:bCs/>
          <w:sz w:val="28"/>
          <w:szCs w:val="28"/>
        </w:rPr>
        <w:t xml:space="preserve">. </w:t>
      </w:r>
    </w:p>
    <w:p w:rsidR="00E31B49" w:rsidRDefault="00586013" w:rsidP="00E31B49">
      <w:pPr>
        <w:pStyle w:val="ListParagraph"/>
        <w:numPr>
          <w:ilvl w:val="0"/>
          <w:numId w:val="4"/>
        </w:numPr>
        <w:tabs>
          <w:tab w:val="left" w:pos="142"/>
          <w:tab w:val="left" w:pos="709"/>
        </w:tabs>
        <w:spacing w:line="480" w:lineRule="auto"/>
        <w:ind w:left="-142" w:right="-24" w:firstLine="0"/>
        <w:jc w:val="both"/>
        <w:rPr>
          <w:rFonts w:ascii="Times New Roman" w:hAnsi="Times New Roman" w:cs="Times New Roman"/>
          <w:bCs/>
          <w:sz w:val="28"/>
          <w:szCs w:val="28"/>
        </w:rPr>
      </w:pPr>
      <w:r>
        <w:rPr>
          <w:rFonts w:ascii="Times New Roman" w:hAnsi="Times New Roman" w:cs="Times New Roman"/>
          <w:bCs/>
          <w:sz w:val="28"/>
          <w:szCs w:val="28"/>
        </w:rPr>
        <w:lastRenderedPageBreak/>
        <w:t>Thereafter,  a  bill  was</w:t>
      </w:r>
      <w:r w:rsidR="00E31B49">
        <w:rPr>
          <w:rFonts w:ascii="Times New Roman" w:hAnsi="Times New Roman" w:cs="Times New Roman"/>
          <w:bCs/>
          <w:sz w:val="28"/>
          <w:szCs w:val="28"/>
        </w:rPr>
        <w:t xml:space="preserve">  issued  for the  period  from</w:t>
      </w:r>
    </w:p>
    <w:p w:rsidR="00586013" w:rsidRPr="00E31B49" w:rsidRDefault="00E31B49" w:rsidP="00E31B49">
      <w:pPr>
        <w:pStyle w:val="ListParagraph"/>
        <w:tabs>
          <w:tab w:val="left" w:pos="142"/>
          <w:tab w:val="left" w:pos="709"/>
        </w:tabs>
        <w:spacing w:line="480" w:lineRule="auto"/>
        <w:ind w:left="709" w:right="-24" w:hanging="851"/>
        <w:jc w:val="both"/>
        <w:rPr>
          <w:rFonts w:ascii="Times New Roman" w:hAnsi="Times New Roman" w:cs="Times New Roman"/>
          <w:bCs/>
          <w:sz w:val="28"/>
          <w:szCs w:val="28"/>
        </w:rPr>
      </w:pPr>
      <w:r>
        <w:rPr>
          <w:rFonts w:ascii="Times New Roman" w:hAnsi="Times New Roman" w:cs="Times New Roman"/>
          <w:bCs/>
          <w:sz w:val="28"/>
          <w:szCs w:val="28"/>
        </w:rPr>
        <w:tab/>
      </w:r>
      <w:r w:rsidR="0007047D">
        <w:rPr>
          <w:rFonts w:ascii="Times New Roman" w:hAnsi="Times New Roman" w:cs="Times New Roman"/>
          <w:bCs/>
          <w:sz w:val="28"/>
          <w:szCs w:val="28"/>
        </w:rPr>
        <w:t xml:space="preserve">        </w:t>
      </w:r>
      <w:r>
        <w:rPr>
          <w:rFonts w:ascii="Times New Roman" w:hAnsi="Times New Roman" w:cs="Times New Roman"/>
          <w:bCs/>
          <w:sz w:val="28"/>
          <w:szCs w:val="28"/>
        </w:rPr>
        <w:tab/>
      </w:r>
      <w:r w:rsidRPr="00E31B49">
        <w:rPr>
          <w:rFonts w:ascii="Times New Roman" w:hAnsi="Times New Roman" w:cs="Times New Roman"/>
          <w:bCs/>
          <w:sz w:val="28"/>
          <w:szCs w:val="28"/>
        </w:rPr>
        <w:t>12.10.2018</w:t>
      </w:r>
      <w:r w:rsidR="00586013" w:rsidRPr="00E31B49">
        <w:rPr>
          <w:rFonts w:ascii="Times New Roman" w:hAnsi="Times New Roman" w:cs="Times New Roman"/>
          <w:bCs/>
          <w:sz w:val="28"/>
          <w:szCs w:val="28"/>
        </w:rPr>
        <w:t xml:space="preserve"> </w:t>
      </w:r>
      <w:r w:rsidRPr="00E31B49">
        <w:rPr>
          <w:rFonts w:ascii="Times New Roman" w:hAnsi="Times New Roman" w:cs="Times New Roman"/>
          <w:bCs/>
          <w:sz w:val="28"/>
          <w:szCs w:val="28"/>
        </w:rPr>
        <w:tab/>
      </w:r>
      <w:r w:rsidR="00586013" w:rsidRPr="00E31B49">
        <w:rPr>
          <w:rFonts w:ascii="Times New Roman" w:hAnsi="Times New Roman" w:cs="Times New Roman"/>
          <w:bCs/>
          <w:sz w:val="28"/>
          <w:szCs w:val="28"/>
        </w:rPr>
        <w:t>to 15.02.2019 (126 days) amounting to ₹</w:t>
      </w:r>
      <w:r>
        <w:rPr>
          <w:rFonts w:ascii="Times New Roman" w:hAnsi="Times New Roman" w:cs="Times New Roman"/>
          <w:bCs/>
          <w:sz w:val="28"/>
          <w:szCs w:val="28"/>
        </w:rPr>
        <w:t>10,810/-</w:t>
      </w:r>
      <w:r w:rsidR="00586013" w:rsidRPr="00E31B49">
        <w:rPr>
          <w:rFonts w:ascii="Times New Roman" w:hAnsi="Times New Roman" w:cs="Times New Roman"/>
          <w:bCs/>
          <w:sz w:val="28"/>
          <w:szCs w:val="28"/>
        </w:rPr>
        <w:t xml:space="preserve"> in 02/2019 with due</w:t>
      </w:r>
      <w:r w:rsidR="006D05C3" w:rsidRPr="00E31B49">
        <w:rPr>
          <w:rFonts w:ascii="Times New Roman" w:hAnsi="Times New Roman" w:cs="Times New Roman"/>
          <w:bCs/>
          <w:sz w:val="28"/>
          <w:szCs w:val="28"/>
        </w:rPr>
        <w:t xml:space="preserve"> date being 14.02.2019. This</w:t>
      </w:r>
      <w:r w:rsidR="00586013" w:rsidRPr="00E31B49">
        <w:rPr>
          <w:rFonts w:ascii="Times New Roman" w:hAnsi="Times New Roman" w:cs="Times New Roman"/>
          <w:bCs/>
          <w:sz w:val="28"/>
          <w:szCs w:val="28"/>
        </w:rPr>
        <w:t xml:space="preserve"> amount also included the outstanding amount of previous bills. The Appellant did not deposit the aforesaid bill received in 02/2019 and challenged the working of the Energy Meter installed at its </w:t>
      </w:r>
      <w:r w:rsidR="00E20CB1">
        <w:rPr>
          <w:rFonts w:ascii="Times New Roman" w:hAnsi="Times New Roman" w:cs="Times New Roman"/>
          <w:bCs/>
          <w:sz w:val="28"/>
          <w:szCs w:val="28"/>
        </w:rPr>
        <w:t>premise</w:t>
      </w:r>
      <w:r w:rsidR="00586013" w:rsidRPr="00E31B49">
        <w:rPr>
          <w:rFonts w:ascii="Times New Roman" w:hAnsi="Times New Roman" w:cs="Times New Roman"/>
          <w:bCs/>
          <w:sz w:val="28"/>
          <w:szCs w:val="28"/>
        </w:rPr>
        <w:t>.</w:t>
      </w:r>
    </w:p>
    <w:p w:rsidR="00586013" w:rsidRDefault="00586013" w:rsidP="00586013">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challenged Energy Meter was removed and replaced </w:t>
      </w:r>
    </w:p>
    <w:p w:rsidR="00D53917" w:rsidRPr="00566C73" w:rsidRDefault="00586013" w:rsidP="00566C7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vide Job Order No.100008186721</w:t>
      </w:r>
      <w:r w:rsidR="00392C81">
        <w:rPr>
          <w:rFonts w:ascii="Times New Roman" w:hAnsi="Times New Roman" w:cs="Times New Roman"/>
          <w:sz w:val="28"/>
          <w:szCs w:val="28"/>
        </w:rPr>
        <w:t xml:space="preserve"> dated 30.04.2019 effected on 19</w:t>
      </w:r>
      <w:r>
        <w:rPr>
          <w:rFonts w:ascii="Times New Roman" w:hAnsi="Times New Roman" w:cs="Times New Roman"/>
          <w:sz w:val="28"/>
          <w:szCs w:val="28"/>
        </w:rPr>
        <w:t>.06.2019.</w:t>
      </w:r>
    </w:p>
    <w:p w:rsidR="00586013" w:rsidRDefault="00586013" w:rsidP="00586013">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Subsequently, the Appellant was served with bill for the </w:t>
      </w:r>
    </w:p>
    <w:p w:rsidR="00586013" w:rsidRDefault="00586013" w:rsidP="0058601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period from 15.02.2019 to 19.06.2019 (124 days) amounting to </w:t>
      </w:r>
      <w:r>
        <w:rPr>
          <w:rFonts w:ascii="Times New Roman" w:hAnsi="Times New Roman" w:cs="Times New Roman"/>
          <w:bCs/>
          <w:sz w:val="28"/>
          <w:szCs w:val="28"/>
        </w:rPr>
        <w:t>₹</w:t>
      </w:r>
      <w:r>
        <w:rPr>
          <w:rFonts w:ascii="Times New Roman" w:hAnsi="Times New Roman" w:cs="Times New Roman"/>
          <w:sz w:val="28"/>
          <w:szCs w:val="28"/>
        </w:rPr>
        <w:t>59,650/- on account of ener</w:t>
      </w:r>
      <w:r w:rsidR="00E35D22">
        <w:rPr>
          <w:rFonts w:ascii="Times New Roman" w:hAnsi="Times New Roman" w:cs="Times New Roman"/>
          <w:sz w:val="28"/>
          <w:szCs w:val="28"/>
        </w:rPr>
        <w:t>gy consumption of 5490 kWh</w:t>
      </w:r>
      <w:r>
        <w:rPr>
          <w:rFonts w:ascii="Times New Roman" w:hAnsi="Times New Roman" w:cs="Times New Roman"/>
          <w:sz w:val="28"/>
          <w:szCs w:val="28"/>
        </w:rPr>
        <w:t xml:space="preserve">. This bill also included the unpaid amounts of previous bills. The due date of payment of this bill was 10.07.2019 but, the Appellant deposited only part amount of </w:t>
      </w:r>
      <w:r>
        <w:rPr>
          <w:rFonts w:ascii="Times New Roman" w:hAnsi="Times New Roman" w:cs="Times New Roman"/>
          <w:bCs/>
          <w:sz w:val="28"/>
          <w:szCs w:val="28"/>
        </w:rPr>
        <w:t>₹</w:t>
      </w:r>
      <w:r>
        <w:rPr>
          <w:rFonts w:ascii="Times New Roman" w:hAnsi="Times New Roman" w:cs="Times New Roman"/>
          <w:sz w:val="28"/>
          <w:szCs w:val="28"/>
        </w:rPr>
        <w:t>12,220/- on 04.07.2019. The removed/Challenged Energy Meter of the Appellant was checked on 09.08.2019 in M.E. Laboratory, Ropar which declared that the same was O.K.</w:t>
      </w:r>
    </w:p>
    <w:p w:rsidR="00586013" w:rsidRDefault="00586013" w:rsidP="00586013">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After receipt of Checking Report of M.E Laboratory, a bill </w:t>
      </w:r>
    </w:p>
    <w:p w:rsidR="00586013" w:rsidRDefault="00586013" w:rsidP="0058601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dated 26.08.2019 for the period from 19.06.2019 to 26.08.2019 amounting to </w:t>
      </w:r>
      <w:r>
        <w:rPr>
          <w:rFonts w:ascii="Times New Roman" w:hAnsi="Times New Roman" w:cs="Times New Roman"/>
          <w:bCs/>
          <w:sz w:val="28"/>
          <w:szCs w:val="28"/>
        </w:rPr>
        <w:t>₹</w:t>
      </w:r>
      <w:r>
        <w:rPr>
          <w:rFonts w:ascii="Times New Roman" w:hAnsi="Times New Roman" w:cs="Times New Roman"/>
          <w:sz w:val="28"/>
          <w:szCs w:val="28"/>
        </w:rPr>
        <w:t>73,760/- (including</w:t>
      </w:r>
      <w:r w:rsidR="00023231">
        <w:rPr>
          <w:rFonts w:ascii="Times New Roman" w:hAnsi="Times New Roman" w:cs="Times New Roman"/>
          <w:sz w:val="28"/>
          <w:szCs w:val="28"/>
        </w:rPr>
        <w:t xml:space="preserve"> arrears of </w:t>
      </w:r>
      <w:r w:rsidR="00023231">
        <w:rPr>
          <w:rFonts w:ascii="Times New Roman" w:hAnsi="Times New Roman" w:cs="Times New Roman"/>
          <w:sz w:val="28"/>
          <w:szCs w:val="28"/>
        </w:rPr>
        <w:lastRenderedPageBreak/>
        <w:t>previous bills</w:t>
      </w:r>
      <w:r>
        <w:rPr>
          <w:rFonts w:ascii="Times New Roman" w:hAnsi="Times New Roman" w:cs="Times New Roman"/>
          <w:sz w:val="28"/>
          <w:szCs w:val="28"/>
        </w:rPr>
        <w:t>)  for the ene</w:t>
      </w:r>
      <w:r w:rsidR="00137E8E">
        <w:rPr>
          <w:rFonts w:ascii="Times New Roman" w:hAnsi="Times New Roman" w:cs="Times New Roman"/>
          <w:sz w:val="28"/>
          <w:szCs w:val="28"/>
        </w:rPr>
        <w:t>rgy consumption of 2806 kWh</w:t>
      </w:r>
      <w:r w:rsidR="00DC7B75">
        <w:rPr>
          <w:rFonts w:ascii="Times New Roman" w:hAnsi="Times New Roman" w:cs="Times New Roman"/>
          <w:sz w:val="28"/>
          <w:szCs w:val="28"/>
        </w:rPr>
        <w:t xml:space="preserve"> was issued</w:t>
      </w:r>
      <w:r w:rsidR="00137E8E">
        <w:rPr>
          <w:rFonts w:ascii="Times New Roman" w:hAnsi="Times New Roman" w:cs="Times New Roman"/>
          <w:sz w:val="28"/>
          <w:szCs w:val="28"/>
        </w:rPr>
        <w:t>.</w:t>
      </w:r>
      <w:r>
        <w:rPr>
          <w:rFonts w:ascii="Times New Roman" w:hAnsi="Times New Roman" w:cs="Times New Roman"/>
          <w:sz w:val="28"/>
          <w:szCs w:val="28"/>
        </w:rPr>
        <w:t xml:space="preserve"> The Appellant did not deposit this bill and also filed a Petition dated 04.10.2019 in the office of the CGRF, Patiala who, after hearing, passed order dated 08.11.2</w:t>
      </w:r>
      <w:r w:rsidR="00384B23">
        <w:rPr>
          <w:rFonts w:ascii="Times New Roman" w:hAnsi="Times New Roman" w:cs="Times New Roman"/>
          <w:sz w:val="28"/>
          <w:szCs w:val="28"/>
        </w:rPr>
        <w:t xml:space="preserve">019. </w:t>
      </w:r>
    </w:p>
    <w:p w:rsidR="00586013" w:rsidRDefault="00586013" w:rsidP="00586013">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account of the Appellant  was overhauled in the light of </w:t>
      </w:r>
    </w:p>
    <w:p w:rsidR="00D53917" w:rsidRPr="00566C73" w:rsidRDefault="00586013" w:rsidP="00566C73">
      <w:pPr>
        <w:pStyle w:val="ListParagraph"/>
        <w:spacing w:line="480" w:lineRule="auto"/>
        <w:jc w:val="both"/>
        <w:rPr>
          <w:rFonts w:ascii="Times New Roman" w:hAnsi="Times New Roman" w:cs="Times New Roman"/>
          <w:bCs/>
          <w:sz w:val="28"/>
          <w:szCs w:val="28"/>
        </w:rPr>
      </w:pPr>
      <w:r>
        <w:rPr>
          <w:rFonts w:ascii="Times New Roman" w:hAnsi="Times New Roman" w:cs="Times New Roman"/>
          <w:sz w:val="28"/>
          <w:szCs w:val="28"/>
        </w:rPr>
        <w:t xml:space="preserve">the decision of the Forum and a sum of </w:t>
      </w:r>
      <w:r>
        <w:rPr>
          <w:rFonts w:ascii="Times New Roman" w:hAnsi="Times New Roman" w:cs="Times New Roman"/>
          <w:bCs/>
          <w:sz w:val="28"/>
          <w:szCs w:val="28"/>
        </w:rPr>
        <w:t>₹9,623/- was found recoverable in addition to the disputed amount and was charged, through Sundries, to the Appellant. The Appellant did not agree with the above decision of the Forum and preferred the present Appeal in this Court.</w:t>
      </w:r>
    </w:p>
    <w:p w:rsidR="00A3637E" w:rsidRPr="00A3637E" w:rsidRDefault="004058EB" w:rsidP="00586013">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On reviewing the acc</w:t>
      </w:r>
      <w:r w:rsidR="00A3637E">
        <w:rPr>
          <w:rFonts w:ascii="Times New Roman" w:hAnsi="Times New Roman" w:cs="Times New Roman"/>
          <w:bCs/>
          <w:sz w:val="28"/>
          <w:szCs w:val="28"/>
        </w:rPr>
        <w:t xml:space="preserve">ount of the Appellant, a Notice bearing </w:t>
      </w:r>
    </w:p>
    <w:p w:rsidR="00A3637E" w:rsidRDefault="00A3637E" w:rsidP="00A3637E">
      <w:pPr>
        <w:pStyle w:val="ListParagraph"/>
        <w:spacing w:line="480" w:lineRule="auto"/>
        <w:jc w:val="both"/>
        <w:rPr>
          <w:rFonts w:ascii="Times New Roman" w:hAnsi="Times New Roman" w:cs="Times New Roman"/>
          <w:sz w:val="28"/>
          <w:szCs w:val="28"/>
        </w:rPr>
      </w:pPr>
      <w:r>
        <w:rPr>
          <w:rFonts w:ascii="Times New Roman" w:hAnsi="Times New Roman" w:cs="Times New Roman"/>
          <w:bCs/>
          <w:sz w:val="28"/>
          <w:szCs w:val="28"/>
        </w:rPr>
        <w:t>Memo No.4473 dat</w:t>
      </w:r>
      <w:r w:rsidR="00FE5D07">
        <w:rPr>
          <w:rFonts w:ascii="Times New Roman" w:hAnsi="Times New Roman" w:cs="Times New Roman"/>
          <w:bCs/>
          <w:sz w:val="28"/>
          <w:szCs w:val="28"/>
        </w:rPr>
        <w:t>e</w:t>
      </w:r>
      <w:r w:rsidR="00B24AEC">
        <w:rPr>
          <w:rFonts w:ascii="Times New Roman" w:hAnsi="Times New Roman" w:cs="Times New Roman"/>
          <w:bCs/>
          <w:sz w:val="28"/>
          <w:szCs w:val="28"/>
        </w:rPr>
        <w:t>d 20.12.2019 was issued by the R</w:t>
      </w:r>
      <w:r w:rsidR="00FE5D07">
        <w:rPr>
          <w:rFonts w:ascii="Times New Roman" w:hAnsi="Times New Roman" w:cs="Times New Roman"/>
          <w:bCs/>
          <w:sz w:val="28"/>
          <w:szCs w:val="28"/>
        </w:rPr>
        <w:t>espondent</w:t>
      </w:r>
      <w:r w:rsidR="00F241C9">
        <w:rPr>
          <w:rFonts w:ascii="Times New Roman" w:hAnsi="Times New Roman" w:cs="Times New Roman"/>
          <w:bCs/>
          <w:sz w:val="28"/>
          <w:szCs w:val="28"/>
        </w:rPr>
        <w:t xml:space="preserve"> requesting </w:t>
      </w:r>
      <w:r>
        <w:rPr>
          <w:rFonts w:ascii="Times New Roman" w:hAnsi="Times New Roman" w:cs="Times New Roman"/>
          <w:bCs/>
          <w:sz w:val="28"/>
          <w:szCs w:val="28"/>
        </w:rPr>
        <w:t xml:space="preserve">the Appellant to deposit a sum of </w:t>
      </w:r>
      <w:r>
        <w:rPr>
          <w:rFonts w:ascii="Times New Roman" w:hAnsi="Times New Roman" w:cs="Times New Roman"/>
          <w:sz w:val="28"/>
          <w:szCs w:val="28"/>
        </w:rPr>
        <w:t>₹</w:t>
      </w:r>
      <w:r w:rsidR="00F241C9">
        <w:rPr>
          <w:rFonts w:ascii="Times New Roman" w:hAnsi="Times New Roman" w:cs="Times New Roman"/>
          <w:sz w:val="28"/>
          <w:szCs w:val="28"/>
        </w:rPr>
        <w:t>59,185/-.</w:t>
      </w:r>
    </w:p>
    <w:p w:rsidR="00586013" w:rsidRDefault="00586013" w:rsidP="00586013">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The entry of installation of Single Phase, Two Wire, Energy </w:t>
      </w:r>
    </w:p>
    <w:p w:rsidR="00586013" w:rsidRDefault="00586013" w:rsidP="00586013">
      <w:pPr>
        <w:pStyle w:val="ListParagraph"/>
        <w:spacing w:line="480" w:lineRule="auto"/>
        <w:jc w:val="both"/>
        <w:rPr>
          <w:rFonts w:ascii="Times New Roman" w:hAnsi="Times New Roman" w:cs="Times New Roman"/>
          <w:sz w:val="28"/>
          <w:szCs w:val="28"/>
        </w:rPr>
      </w:pPr>
      <w:r>
        <w:rPr>
          <w:rFonts w:ascii="Times New Roman" w:hAnsi="Times New Roman" w:cs="Times New Roman"/>
          <w:bCs/>
          <w:sz w:val="28"/>
          <w:szCs w:val="28"/>
        </w:rPr>
        <w:t xml:space="preserve">Meter on 09.01.2016 was wrongly </w:t>
      </w:r>
      <w:r w:rsidR="00A3637E">
        <w:rPr>
          <w:rFonts w:ascii="Times New Roman" w:hAnsi="Times New Roman" w:cs="Times New Roman"/>
          <w:bCs/>
          <w:sz w:val="28"/>
          <w:szCs w:val="28"/>
        </w:rPr>
        <w:t>made</w:t>
      </w:r>
      <w:r>
        <w:rPr>
          <w:rFonts w:ascii="Times New Roman" w:hAnsi="Times New Roman" w:cs="Times New Roman"/>
          <w:bCs/>
          <w:sz w:val="28"/>
          <w:szCs w:val="28"/>
        </w:rPr>
        <w:t xml:space="preserve"> in the SAP system as 25.01.2016. As a result of above error in the SAP, billing of the Appellant could not be done</w:t>
      </w:r>
      <w:r w:rsidR="00A3637E">
        <w:rPr>
          <w:rFonts w:ascii="Times New Roman" w:hAnsi="Times New Roman" w:cs="Times New Roman"/>
          <w:bCs/>
          <w:sz w:val="28"/>
          <w:szCs w:val="28"/>
        </w:rPr>
        <w:t xml:space="preserve"> in time</w:t>
      </w:r>
      <w:r>
        <w:rPr>
          <w:rFonts w:ascii="Times New Roman" w:hAnsi="Times New Roman" w:cs="Times New Roman"/>
          <w:bCs/>
          <w:sz w:val="28"/>
          <w:szCs w:val="28"/>
        </w:rPr>
        <w:t xml:space="preserve">. However, correction in </w:t>
      </w:r>
      <w:r w:rsidR="00DA5C87">
        <w:rPr>
          <w:rFonts w:ascii="Times New Roman" w:hAnsi="Times New Roman" w:cs="Times New Roman"/>
          <w:bCs/>
          <w:sz w:val="28"/>
          <w:szCs w:val="28"/>
        </w:rPr>
        <w:t>t</w:t>
      </w:r>
      <w:r>
        <w:rPr>
          <w:rFonts w:ascii="Times New Roman" w:hAnsi="Times New Roman" w:cs="Times New Roman"/>
          <w:bCs/>
          <w:sz w:val="28"/>
          <w:szCs w:val="28"/>
        </w:rPr>
        <w:t xml:space="preserve">he account of the Appellant was made on 12.12.2018 and billing of the Appellant’s NRS </w:t>
      </w:r>
      <w:r>
        <w:rPr>
          <w:rFonts w:ascii="Times New Roman" w:hAnsi="Times New Roman" w:cs="Times New Roman"/>
          <w:sz w:val="28"/>
          <w:szCs w:val="28"/>
        </w:rPr>
        <w:t>category connection was done from 25.01.2016 in the SAP.</w:t>
      </w:r>
    </w:p>
    <w:p w:rsidR="00832FEE" w:rsidRDefault="00586013" w:rsidP="00832FEE">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billing of the Appellant was done as per consumption </w:t>
      </w:r>
    </w:p>
    <w:p w:rsidR="00586013" w:rsidRPr="00832FEE" w:rsidRDefault="00586013" w:rsidP="00832FEE">
      <w:pPr>
        <w:pStyle w:val="ListParagraph"/>
        <w:spacing w:line="480" w:lineRule="auto"/>
        <w:jc w:val="both"/>
        <w:rPr>
          <w:rFonts w:ascii="Times New Roman" w:hAnsi="Times New Roman" w:cs="Times New Roman"/>
          <w:sz w:val="28"/>
          <w:szCs w:val="28"/>
        </w:rPr>
      </w:pPr>
      <w:r w:rsidRPr="00832FEE">
        <w:rPr>
          <w:rFonts w:ascii="Times New Roman" w:hAnsi="Times New Roman" w:cs="Times New Roman"/>
          <w:sz w:val="28"/>
          <w:szCs w:val="28"/>
        </w:rPr>
        <w:lastRenderedPageBreak/>
        <w:t>data and the consumption recorded by the Energy Meter was correct as per its DDL.</w:t>
      </w:r>
      <w:r w:rsidR="00C30844" w:rsidRPr="00832FEE">
        <w:rPr>
          <w:rFonts w:ascii="Times New Roman" w:hAnsi="Times New Roman" w:cs="Times New Roman"/>
          <w:sz w:val="28"/>
          <w:szCs w:val="28"/>
        </w:rPr>
        <w:t xml:space="preserve"> The billing of Appellant’s connection was not done due to error in SAP.</w:t>
      </w:r>
      <w:r w:rsidRPr="00832FEE">
        <w:rPr>
          <w:rFonts w:ascii="Times New Roman" w:hAnsi="Times New Roman" w:cs="Times New Roman"/>
          <w:sz w:val="28"/>
          <w:szCs w:val="28"/>
        </w:rPr>
        <w:t xml:space="preserve"> </w:t>
      </w:r>
    </w:p>
    <w:p w:rsidR="00586013" w:rsidRDefault="00BC7E37" w:rsidP="00586013">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In</w:t>
      </w:r>
      <w:r w:rsidR="00586013">
        <w:rPr>
          <w:rFonts w:ascii="Times New Roman" w:hAnsi="Times New Roman" w:cs="Times New Roman"/>
          <w:sz w:val="28"/>
          <w:szCs w:val="28"/>
        </w:rPr>
        <w:t xml:space="preserve">  view   of   the submissions   made,   the Appeal   may   be </w:t>
      </w:r>
    </w:p>
    <w:p w:rsidR="00586013" w:rsidRDefault="00586013" w:rsidP="00586013">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dismissed.</w:t>
      </w:r>
    </w:p>
    <w:p w:rsidR="00586013" w:rsidRDefault="00586013" w:rsidP="00586013">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sz w:val="28"/>
          <w:szCs w:val="28"/>
        </w:rPr>
        <w:tab/>
      </w:r>
      <w:r>
        <w:rPr>
          <w:rFonts w:ascii="Times New Roman" w:hAnsi="Times New Roman" w:cs="Times New Roman"/>
          <w:b/>
          <w:sz w:val="28"/>
          <w:szCs w:val="28"/>
        </w:rPr>
        <w:t>Analysis:</w:t>
      </w:r>
    </w:p>
    <w:p w:rsidR="00586013" w:rsidRDefault="00586013" w:rsidP="00586013">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w:t>
      </w:r>
      <w:r w:rsidR="00BC7E37">
        <w:rPr>
          <w:rFonts w:ascii="Times New Roman" w:hAnsi="Times New Roman" w:cs="Times New Roman"/>
          <w:sz w:val="28"/>
          <w:szCs w:val="28"/>
        </w:rPr>
        <w:t>is the legitimacy of the amount</w:t>
      </w:r>
      <w:r>
        <w:rPr>
          <w:rFonts w:ascii="Times New Roman" w:hAnsi="Times New Roman" w:cs="Times New Roman"/>
          <w:sz w:val="28"/>
          <w:szCs w:val="28"/>
        </w:rPr>
        <w:t xml:space="preserve"> of </w:t>
      </w:r>
      <w:r>
        <w:rPr>
          <w:rFonts w:ascii="Times New Roman" w:hAnsi="Times New Roman" w:cs="Times New Roman"/>
          <w:bCs/>
          <w:sz w:val="28"/>
          <w:szCs w:val="28"/>
        </w:rPr>
        <w:t xml:space="preserve">₹59,185/- charged to the Appellant </w:t>
      </w:r>
      <w:r w:rsidR="00CD00B0">
        <w:rPr>
          <w:rFonts w:ascii="Times New Roman" w:hAnsi="Times New Roman" w:cs="Times New Roman"/>
          <w:bCs/>
          <w:sz w:val="28"/>
          <w:szCs w:val="28"/>
        </w:rPr>
        <w:t xml:space="preserve">for the </w:t>
      </w:r>
      <w:r>
        <w:rPr>
          <w:rFonts w:ascii="Times New Roman" w:hAnsi="Times New Roman" w:cs="Times New Roman"/>
          <w:bCs/>
          <w:sz w:val="28"/>
          <w:szCs w:val="28"/>
        </w:rPr>
        <w:t>energ</w:t>
      </w:r>
      <w:r w:rsidR="003F0881">
        <w:rPr>
          <w:rFonts w:ascii="Times New Roman" w:hAnsi="Times New Roman" w:cs="Times New Roman"/>
          <w:bCs/>
          <w:sz w:val="28"/>
          <w:szCs w:val="28"/>
        </w:rPr>
        <w:t>y consumption of 9,351 kWh</w:t>
      </w:r>
      <w:r>
        <w:rPr>
          <w:rFonts w:ascii="Times New Roman" w:hAnsi="Times New Roman" w:cs="Times New Roman"/>
          <w:bCs/>
          <w:sz w:val="28"/>
          <w:szCs w:val="28"/>
        </w:rPr>
        <w:t xml:space="preserve"> vide AEE/Commercial, DS Division (Special), PSPCL, Mohali’s Memo No.4473 dated 20.12.2019 for the period from 09.01.2016 ( Date of installation of Single Phase Energy Meter) to 19.06.2019        ( Date of replacement of Energy Meter </w:t>
      </w:r>
      <w:r w:rsidR="00DA556F">
        <w:rPr>
          <w:rFonts w:ascii="Times New Roman" w:hAnsi="Times New Roman" w:cs="Times New Roman"/>
          <w:bCs/>
          <w:sz w:val="28"/>
          <w:szCs w:val="28"/>
        </w:rPr>
        <w:t xml:space="preserve">on being </w:t>
      </w:r>
      <w:r>
        <w:rPr>
          <w:rFonts w:ascii="Times New Roman" w:hAnsi="Times New Roman" w:cs="Times New Roman"/>
          <w:bCs/>
          <w:sz w:val="28"/>
          <w:szCs w:val="28"/>
        </w:rPr>
        <w:t>challenge</w:t>
      </w:r>
      <w:r w:rsidR="00DA556F">
        <w:rPr>
          <w:rFonts w:ascii="Times New Roman" w:hAnsi="Times New Roman" w:cs="Times New Roman"/>
          <w:bCs/>
          <w:sz w:val="28"/>
          <w:szCs w:val="28"/>
        </w:rPr>
        <w:t>d</w:t>
      </w:r>
      <w:r>
        <w:rPr>
          <w:rFonts w:ascii="Times New Roman" w:hAnsi="Times New Roman" w:cs="Times New Roman"/>
          <w:bCs/>
          <w:sz w:val="28"/>
          <w:szCs w:val="28"/>
        </w:rPr>
        <w:t xml:space="preserve"> by the Appellant).</w:t>
      </w:r>
    </w:p>
    <w:p w:rsidR="00586013" w:rsidRDefault="00586013" w:rsidP="00586013">
      <w:pPr>
        <w:spacing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t>The points emerging in the case are deliberated and analysed as under:-</w:t>
      </w:r>
    </w:p>
    <w:p w:rsidR="00586013" w:rsidRDefault="00586013" w:rsidP="00586013">
      <w:pPr>
        <w:pStyle w:val="ListParagraph"/>
        <w:numPr>
          <w:ilvl w:val="0"/>
          <w:numId w:val="5"/>
        </w:numPr>
        <w:spacing w:after="0" w:line="480" w:lineRule="auto"/>
        <w:ind w:left="0" w:right="-144" w:firstLine="0"/>
        <w:jc w:val="both"/>
        <w:rPr>
          <w:rFonts w:ascii="Times New Roman" w:hAnsi="Times New Roman" w:cs="Times New Roman"/>
          <w:sz w:val="28"/>
          <w:szCs w:val="28"/>
        </w:rPr>
      </w:pPr>
      <w:r>
        <w:rPr>
          <w:rFonts w:ascii="Times New Roman" w:hAnsi="Times New Roman" w:cs="Times New Roman"/>
          <w:sz w:val="28"/>
          <w:szCs w:val="28"/>
        </w:rPr>
        <w:t>A hearing was held in this Court on 21.01.2020 when</w:t>
      </w:r>
      <w:r>
        <w:rPr>
          <w:rFonts w:ascii="Times New Roman" w:hAnsi="Times New Roman" w:cs="Times New Roman"/>
          <w:i/>
          <w:sz w:val="28"/>
          <w:szCs w:val="28"/>
        </w:rPr>
        <w:t xml:space="preserve"> </w:t>
      </w:r>
      <w:r>
        <w:rPr>
          <w:rFonts w:ascii="Times New Roman" w:hAnsi="Times New Roman" w:cs="Times New Roman"/>
          <w:sz w:val="28"/>
          <w:szCs w:val="28"/>
        </w:rPr>
        <w:t xml:space="preserve">the </w:t>
      </w:r>
    </w:p>
    <w:p w:rsidR="00586013" w:rsidRPr="00C126E4" w:rsidRDefault="00586013" w:rsidP="00C126E4">
      <w:pPr>
        <w:pStyle w:val="ListParagraph"/>
        <w:spacing w:after="0" w:line="480" w:lineRule="auto"/>
        <w:ind w:right="-144"/>
        <w:jc w:val="both"/>
        <w:rPr>
          <w:rFonts w:ascii="Times New Roman" w:hAnsi="Times New Roman" w:cs="Times New Roman"/>
          <w:sz w:val="28"/>
          <w:szCs w:val="28"/>
        </w:rPr>
      </w:pPr>
      <w:r>
        <w:rPr>
          <w:rFonts w:ascii="Times New Roman" w:hAnsi="Times New Roman" w:cs="Times New Roman"/>
          <w:sz w:val="28"/>
          <w:szCs w:val="28"/>
        </w:rPr>
        <w:t>representatives of both the sides reiterated the written submissions made in the Appeal</w:t>
      </w:r>
      <w:r w:rsidR="00DA556F">
        <w:rPr>
          <w:rFonts w:ascii="Times New Roman" w:hAnsi="Times New Roman" w:cs="Times New Roman"/>
          <w:sz w:val="28"/>
          <w:szCs w:val="28"/>
        </w:rPr>
        <w:t>/</w:t>
      </w:r>
      <w:r>
        <w:rPr>
          <w:rFonts w:ascii="Times New Roman" w:hAnsi="Times New Roman" w:cs="Times New Roman"/>
          <w:sz w:val="28"/>
          <w:szCs w:val="28"/>
        </w:rPr>
        <w:t xml:space="preserve">Reply. Besides, the Appellant’s Representative (AR) submitted a rejoinder to the written reply given by the Respondent and the same was taken </w:t>
      </w:r>
    </w:p>
    <w:p w:rsidR="00D53917" w:rsidRPr="00566C73" w:rsidRDefault="00586013" w:rsidP="00566C73">
      <w:pPr>
        <w:pStyle w:val="ListParagraph"/>
        <w:spacing w:after="0" w:line="480" w:lineRule="auto"/>
        <w:ind w:right="-144"/>
        <w:jc w:val="both"/>
        <w:rPr>
          <w:rFonts w:ascii="Times New Roman" w:hAnsi="Times New Roman" w:cs="Times New Roman"/>
          <w:sz w:val="28"/>
          <w:szCs w:val="28"/>
        </w:rPr>
      </w:pPr>
      <w:r>
        <w:rPr>
          <w:rFonts w:ascii="Times New Roman" w:hAnsi="Times New Roman" w:cs="Times New Roman"/>
          <w:sz w:val="28"/>
          <w:szCs w:val="28"/>
        </w:rPr>
        <w:lastRenderedPageBreak/>
        <w:t>on record.  A copy of the said rejoinder was also given to the representative of the Respondent. While making oral submissions, the Appellant and its representative emphasized that action should be taken against the officials of the Respondent who did not actually take Meter Readings regularly and correctly during the disputed period.  They also pointed out the omissions</w:t>
      </w:r>
      <w:r w:rsidR="00DA556F">
        <w:rPr>
          <w:rFonts w:ascii="Times New Roman" w:hAnsi="Times New Roman" w:cs="Times New Roman"/>
          <w:sz w:val="28"/>
          <w:szCs w:val="28"/>
        </w:rPr>
        <w:t xml:space="preserve">/deficiencies </w:t>
      </w:r>
      <w:r>
        <w:rPr>
          <w:rFonts w:ascii="Times New Roman" w:hAnsi="Times New Roman" w:cs="Times New Roman"/>
          <w:sz w:val="28"/>
          <w:szCs w:val="28"/>
        </w:rPr>
        <w:t xml:space="preserve">on the part of the concerned officials of the Respondent who did not keep a vigil on significant variations in the energy consumption during the period under dispute. </w:t>
      </w:r>
      <w:r w:rsidR="00DA295E">
        <w:rPr>
          <w:rFonts w:ascii="Times New Roman" w:hAnsi="Times New Roman" w:cs="Times New Roman"/>
          <w:sz w:val="28"/>
          <w:szCs w:val="28"/>
        </w:rPr>
        <w:t>Appellant</w:t>
      </w:r>
      <w:r>
        <w:rPr>
          <w:rFonts w:ascii="Times New Roman" w:hAnsi="Times New Roman" w:cs="Times New Roman"/>
          <w:sz w:val="28"/>
          <w:szCs w:val="28"/>
        </w:rPr>
        <w:t xml:space="preserve"> prayed to award </w:t>
      </w:r>
      <w:r w:rsidR="00195D87">
        <w:rPr>
          <w:rFonts w:ascii="Times New Roman" w:hAnsi="Times New Roman" w:cs="Times New Roman"/>
          <w:sz w:val="28"/>
          <w:szCs w:val="28"/>
        </w:rPr>
        <w:t>compensation for the</w:t>
      </w:r>
      <w:r>
        <w:rPr>
          <w:rFonts w:ascii="Times New Roman" w:hAnsi="Times New Roman" w:cs="Times New Roman"/>
          <w:sz w:val="28"/>
          <w:szCs w:val="28"/>
        </w:rPr>
        <w:t xml:space="preserve"> financial loss to the Appellant on account of amount charged</w:t>
      </w:r>
      <w:r w:rsidR="00DA556F">
        <w:rPr>
          <w:rFonts w:ascii="Times New Roman" w:hAnsi="Times New Roman" w:cs="Times New Roman"/>
          <w:sz w:val="28"/>
          <w:szCs w:val="28"/>
        </w:rPr>
        <w:t>/billed</w:t>
      </w:r>
      <w:r>
        <w:rPr>
          <w:rFonts w:ascii="Times New Roman" w:hAnsi="Times New Roman" w:cs="Times New Roman"/>
          <w:sz w:val="28"/>
          <w:szCs w:val="28"/>
        </w:rPr>
        <w:t xml:space="preserve"> in excess and also for the litigation expenses.</w:t>
      </w:r>
    </w:p>
    <w:p w:rsidR="00586013" w:rsidRDefault="00586013" w:rsidP="00DA556F">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AEE, Technical-1, DS Division (Special), </w:t>
      </w:r>
      <w:r w:rsidR="00DA556F">
        <w:rPr>
          <w:rFonts w:ascii="Times New Roman" w:hAnsi="Times New Roman" w:cs="Times New Roman"/>
          <w:sz w:val="28"/>
          <w:szCs w:val="28"/>
        </w:rPr>
        <w:t>PSPCL, S.A.S.Nagar</w:t>
      </w:r>
      <w:r w:rsidR="00125014">
        <w:rPr>
          <w:rFonts w:ascii="Times New Roman" w:hAnsi="Times New Roman" w:cs="Times New Roman"/>
          <w:sz w:val="28"/>
          <w:szCs w:val="28"/>
        </w:rPr>
        <w:t>,</w:t>
      </w:r>
      <w:r w:rsidR="00DA556F">
        <w:rPr>
          <w:rFonts w:ascii="Times New Roman" w:hAnsi="Times New Roman" w:cs="Times New Roman"/>
          <w:sz w:val="28"/>
          <w:szCs w:val="28"/>
        </w:rPr>
        <w:t xml:space="preserve"> </w:t>
      </w:r>
      <w:r>
        <w:rPr>
          <w:rFonts w:ascii="Times New Roman" w:hAnsi="Times New Roman" w:cs="Times New Roman"/>
          <w:sz w:val="28"/>
          <w:szCs w:val="28"/>
        </w:rPr>
        <w:t xml:space="preserve">representing the Respondent-PSPCL, submitted that </w:t>
      </w:r>
      <w:r w:rsidR="00DA556F">
        <w:rPr>
          <w:rFonts w:ascii="Times New Roman" w:hAnsi="Times New Roman" w:cs="Times New Roman"/>
          <w:bCs/>
          <w:sz w:val="28"/>
          <w:szCs w:val="28"/>
        </w:rPr>
        <w:t>t</w:t>
      </w:r>
      <w:r>
        <w:rPr>
          <w:rFonts w:ascii="Times New Roman" w:hAnsi="Times New Roman" w:cs="Times New Roman"/>
          <w:bCs/>
          <w:sz w:val="28"/>
          <w:szCs w:val="28"/>
        </w:rPr>
        <w:t>he entry of installation of Single Phase, Two Wire, Energy Meter on 09.01.2016 was wrongly entered in the SAP system as 25.01.2016. As a result of above error in the SAP, billing of the Appellant could not be done</w:t>
      </w:r>
      <w:r w:rsidR="00DA556F">
        <w:rPr>
          <w:rFonts w:ascii="Times New Roman" w:hAnsi="Times New Roman" w:cs="Times New Roman"/>
          <w:bCs/>
          <w:sz w:val="28"/>
          <w:szCs w:val="28"/>
        </w:rPr>
        <w:t xml:space="preserve"> in time</w:t>
      </w:r>
      <w:r>
        <w:rPr>
          <w:rFonts w:ascii="Times New Roman" w:hAnsi="Times New Roman" w:cs="Times New Roman"/>
          <w:bCs/>
          <w:sz w:val="28"/>
          <w:szCs w:val="28"/>
        </w:rPr>
        <w:t xml:space="preserve">. However, correction in </w:t>
      </w:r>
      <w:r w:rsidR="00F705F3">
        <w:rPr>
          <w:rFonts w:ascii="Times New Roman" w:hAnsi="Times New Roman" w:cs="Times New Roman"/>
          <w:bCs/>
          <w:sz w:val="28"/>
          <w:szCs w:val="28"/>
        </w:rPr>
        <w:t>t</w:t>
      </w:r>
      <w:r>
        <w:rPr>
          <w:rFonts w:ascii="Times New Roman" w:hAnsi="Times New Roman" w:cs="Times New Roman"/>
          <w:bCs/>
          <w:sz w:val="28"/>
          <w:szCs w:val="28"/>
        </w:rPr>
        <w:t xml:space="preserve">he account of the Appellant was made on 12.12.2018 and billing of the Appellant’s NRS </w:t>
      </w:r>
      <w:r>
        <w:rPr>
          <w:rFonts w:ascii="Times New Roman" w:hAnsi="Times New Roman" w:cs="Times New Roman"/>
          <w:sz w:val="28"/>
          <w:szCs w:val="28"/>
        </w:rPr>
        <w:t xml:space="preserve">category connection was done from 25.01.2016 in the SAP. The billing of the Appellant was done as per consumption </w:t>
      </w:r>
      <w:r>
        <w:rPr>
          <w:rFonts w:ascii="Times New Roman" w:hAnsi="Times New Roman" w:cs="Times New Roman"/>
          <w:sz w:val="28"/>
          <w:szCs w:val="28"/>
        </w:rPr>
        <w:lastRenderedPageBreak/>
        <w:t xml:space="preserve">data and the consumption recorded by the Energy Meter was correct as per its DDL. </w:t>
      </w:r>
      <w:r w:rsidR="00DA556F">
        <w:rPr>
          <w:rFonts w:ascii="Times New Roman" w:hAnsi="Times New Roman" w:cs="Times New Roman"/>
          <w:sz w:val="28"/>
          <w:szCs w:val="28"/>
        </w:rPr>
        <w:t>Besides, the Appellant’s connection supplied e</w:t>
      </w:r>
      <w:r w:rsidR="0047200B">
        <w:rPr>
          <w:rFonts w:ascii="Times New Roman" w:hAnsi="Times New Roman" w:cs="Times New Roman"/>
          <w:sz w:val="28"/>
          <w:szCs w:val="28"/>
        </w:rPr>
        <w:t>nergy to its premise</w:t>
      </w:r>
      <w:r w:rsidR="00DA556F">
        <w:rPr>
          <w:rFonts w:ascii="Times New Roman" w:hAnsi="Times New Roman" w:cs="Times New Roman"/>
          <w:sz w:val="28"/>
          <w:szCs w:val="28"/>
        </w:rPr>
        <w:t xml:space="preserve"> only. </w:t>
      </w:r>
    </w:p>
    <w:p w:rsidR="006F06C0" w:rsidRDefault="00586013" w:rsidP="006F06C0">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With </w:t>
      </w:r>
      <w:r w:rsidR="006F06C0">
        <w:rPr>
          <w:rFonts w:ascii="Times New Roman" w:hAnsi="Times New Roman" w:cs="Times New Roman"/>
          <w:sz w:val="28"/>
          <w:szCs w:val="28"/>
        </w:rPr>
        <w:t>a</w:t>
      </w:r>
      <w:r>
        <w:rPr>
          <w:rFonts w:ascii="Times New Roman" w:hAnsi="Times New Roman" w:cs="Times New Roman"/>
          <w:sz w:val="28"/>
          <w:szCs w:val="28"/>
        </w:rPr>
        <w:t xml:space="preserve"> view  to  adjudicate  the  present  dispute  wherein  </w:t>
      </w:r>
    </w:p>
    <w:p w:rsidR="0035525E" w:rsidRPr="0035525E" w:rsidRDefault="00586013" w:rsidP="0035525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Pr="006F06C0">
        <w:rPr>
          <w:rFonts w:ascii="Times New Roman" w:hAnsi="Times New Roman" w:cs="Times New Roman"/>
          <w:sz w:val="28"/>
          <w:szCs w:val="28"/>
        </w:rPr>
        <w:t xml:space="preserve">Appellant </w:t>
      </w:r>
      <w:r w:rsidR="00DA556F" w:rsidRPr="006F06C0">
        <w:rPr>
          <w:rFonts w:ascii="Times New Roman" w:hAnsi="Times New Roman" w:cs="Times New Roman"/>
          <w:sz w:val="28"/>
          <w:szCs w:val="28"/>
        </w:rPr>
        <w:t>h</w:t>
      </w:r>
      <w:r w:rsidRPr="006F06C0">
        <w:rPr>
          <w:rFonts w:ascii="Times New Roman" w:hAnsi="Times New Roman" w:cs="Times New Roman"/>
          <w:sz w:val="28"/>
          <w:szCs w:val="28"/>
        </w:rPr>
        <w:t>as c</w:t>
      </w:r>
      <w:r w:rsidR="00B64A0E" w:rsidRPr="006F06C0">
        <w:rPr>
          <w:rFonts w:ascii="Times New Roman" w:hAnsi="Times New Roman" w:cs="Times New Roman"/>
          <w:sz w:val="28"/>
          <w:szCs w:val="28"/>
        </w:rPr>
        <w:t>ontested the bills issued to it</w:t>
      </w:r>
      <w:r w:rsidRPr="006F06C0">
        <w:rPr>
          <w:rFonts w:ascii="Times New Roman" w:hAnsi="Times New Roman" w:cs="Times New Roman"/>
          <w:sz w:val="28"/>
          <w:szCs w:val="28"/>
        </w:rPr>
        <w:t xml:space="preserve"> from 09.01.2016 (when Single Phase Energy Meter was installed) to 19.06.2019 ( when  the same was removed and replaced on being challenged by the Appellant),it is necessary to peruse the details of the </w:t>
      </w:r>
      <w:r w:rsidR="00DA556F" w:rsidRPr="006F06C0">
        <w:rPr>
          <w:rFonts w:ascii="Times New Roman" w:hAnsi="Times New Roman" w:cs="Times New Roman"/>
          <w:sz w:val="28"/>
          <w:szCs w:val="28"/>
        </w:rPr>
        <w:t xml:space="preserve"> Readings of the </w:t>
      </w:r>
      <w:r w:rsidRPr="006F06C0">
        <w:rPr>
          <w:rFonts w:ascii="Times New Roman" w:hAnsi="Times New Roman" w:cs="Times New Roman"/>
          <w:sz w:val="28"/>
          <w:szCs w:val="28"/>
        </w:rPr>
        <w:t xml:space="preserve">Energy Meter and Energy </w:t>
      </w:r>
      <w:r w:rsidR="00DA556F" w:rsidRPr="006F06C0">
        <w:rPr>
          <w:rFonts w:ascii="Times New Roman" w:hAnsi="Times New Roman" w:cs="Times New Roman"/>
          <w:sz w:val="28"/>
          <w:szCs w:val="28"/>
        </w:rPr>
        <w:t>C</w:t>
      </w:r>
      <w:r w:rsidRPr="006F06C0">
        <w:rPr>
          <w:rFonts w:ascii="Times New Roman" w:hAnsi="Times New Roman" w:cs="Times New Roman"/>
          <w:sz w:val="28"/>
          <w:szCs w:val="28"/>
        </w:rPr>
        <w:t>onsumption as tabulated below:</w:t>
      </w:r>
    </w:p>
    <w:tbl>
      <w:tblPr>
        <w:tblStyle w:val="TableGrid"/>
        <w:tblW w:w="6946" w:type="dxa"/>
        <w:tblInd w:w="817" w:type="dxa"/>
        <w:tblLayout w:type="fixed"/>
        <w:tblLook w:val="04A0"/>
      </w:tblPr>
      <w:tblGrid>
        <w:gridCol w:w="709"/>
        <w:gridCol w:w="1276"/>
        <w:gridCol w:w="871"/>
        <w:gridCol w:w="1255"/>
        <w:gridCol w:w="850"/>
        <w:gridCol w:w="993"/>
        <w:gridCol w:w="992"/>
      </w:tblGrid>
      <w:tr w:rsidR="00586013" w:rsidTr="000A67A1">
        <w:trPr>
          <w:trHeight w:val="120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jc w:val="both"/>
              <w:rPr>
                <w:rFonts w:ascii="Times New Roman" w:hAnsi="Times New Roman" w:cs="Times New Roman"/>
                <w:b/>
              </w:rPr>
            </w:pPr>
            <w:r w:rsidRPr="00EF7CFF">
              <w:rPr>
                <w:rFonts w:ascii="Times New Roman" w:hAnsi="Times New Roman" w:cs="Times New Roman"/>
                <w:b/>
              </w:rPr>
              <w:t>S.No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jc w:val="both"/>
              <w:rPr>
                <w:rFonts w:ascii="Times New Roman" w:hAnsi="Times New Roman" w:cs="Times New Roman"/>
                <w:b/>
              </w:rPr>
            </w:pPr>
            <w:r w:rsidRPr="00EF7CFF">
              <w:rPr>
                <w:rFonts w:ascii="Times New Roman" w:hAnsi="Times New Roman" w:cs="Times New Roman"/>
                <w:b/>
              </w:rPr>
              <w:t>Date</w:t>
            </w:r>
          </w:p>
        </w:tc>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jc w:val="both"/>
              <w:rPr>
                <w:rFonts w:ascii="Times New Roman" w:hAnsi="Times New Roman" w:cs="Times New Roman"/>
                <w:b/>
              </w:rPr>
            </w:pPr>
            <w:r w:rsidRPr="00EF7CFF">
              <w:rPr>
                <w:rFonts w:ascii="Times New Roman" w:hAnsi="Times New Roman" w:cs="Times New Roman"/>
                <w:b/>
              </w:rPr>
              <w:t>Meter Reading in kWh</w:t>
            </w:r>
            <w:r w:rsidR="000A67A1" w:rsidRPr="00EF7CFF">
              <w:rPr>
                <w:rFonts w:ascii="Times New Roman" w:hAnsi="Times New Roman" w:cs="Times New Roman"/>
                <w:b/>
              </w:rPr>
              <w:t xml:space="preserve"> </w:t>
            </w:r>
            <w:r w:rsidRPr="00EF7CFF">
              <w:rPr>
                <w:rFonts w:ascii="Times New Roman" w:hAnsi="Times New Roman" w:cs="Times New Roman"/>
                <w:b/>
              </w:rPr>
              <w:t>(old)</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jc w:val="both"/>
              <w:rPr>
                <w:rFonts w:ascii="Times New Roman" w:hAnsi="Times New Roman" w:cs="Times New Roman"/>
                <w:b/>
              </w:rPr>
            </w:pPr>
            <w:r w:rsidRPr="00EF7CFF">
              <w:rPr>
                <w:rFonts w:ascii="Times New Roman" w:hAnsi="Times New Roman" w:cs="Times New Roman"/>
                <w:b/>
              </w:rPr>
              <w:t>Date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jc w:val="both"/>
              <w:rPr>
                <w:rFonts w:ascii="Times New Roman" w:hAnsi="Times New Roman" w:cs="Times New Roman"/>
                <w:b/>
              </w:rPr>
            </w:pPr>
            <w:r w:rsidRPr="00EF7CFF">
              <w:rPr>
                <w:rFonts w:ascii="Times New Roman" w:hAnsi="Times New Roman" w:cs="Times New Roman"/>
                <w:b/>
              </w:rPr>
              <w:t>Meter Reading in kWh</w:t>
            </w:r>
            <w:r w:rsidR="000A67A1" w:rsidRPr="00EF7CFF">
              <w:rPr>
                <w:rFonts w:ascii="Times New Roman" w:hAnsi="Times New Roman" w:cs="Times New Roman"/>
                <w:b/>
              </w:rPr>
              <w:t xml:space="preserve"> </w:t>
            </w:r>
            <w:r w:rsidRPr="00EF7CFF">
              <w:rPr>
                <w:rFonts w:ascii="Times New Roman" w:hAnsi="Times New Roman" w:cs="Times New Roman"/>
                <w:b/>
              </w:rPr>
              <w:t>(new)</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pStyle w:val="NoSpacing"/>
              <w:rPr>
                <w:rFonts w:ascii="Times New Roman" w:hAnsi="Times New Roman" w:cs="Times New Roman"/>
                <w:b/>
              </w:rPr>
            </w:pPr>
            <w:r w:rsidRPr="00EF7CFF">
              <w:rPr>
                <w:rFonts w:ascii="Times New Roman" w:hAnsi="Times New Roman" w:cs="Times New Roman"/>
                <w:b/>
              </w:rPr>
              <w:t>No of days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jc w:val="both"/>
              <w:rPr>
                <w:rFonts w:ascii="Times New Roman" w:hAnsi="Times New Roman" w:cs="Times New Roman"/>
                <w:b/>
              </w:rPr>
            </w:pPr>
            <w:r w:rsidRPr="00EF7CFF">
              <w:rPr>
                <w:rFonts w:ascii="Times New Roman" w:hAnsi="Times New Roman" w:cs="Times New Roman"/>
                <w:b/>
              </w:rPr>
              <w:t>Consumption in</w:t>
            </w:r>
            <w:r w:rsidR="007C5859">
              <w:rPr>
                <w:rFonts w:ascii="Times New Roman" w:hAnsi="Times New Roman" w:cs="Times New Roman"/>
                <w:b/>
              </w:rPr>
              <w:t xml:space="preserve">           </w:t>
            </w:r>
            <w:r w:rsidRPr="00EF7CFF">
              <w:rPr>
                <w:rFonts w:ascii="Times New Roman" w:hAnsi="Times New Roman" w:cs="Times New Roman"/>
                <w:b/>
              </w:rPr>
              <w:t xml:space="preserve">kWh </w:t>
            </w:r>
          </w:p>
        </w:tc>
      </w:tr>
      <w:tr w:rsidR="00586013" w:rsidTr="000A67A1">
        <w:trPr>
          <w:trHeight w:val="41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both"/>
              <w:rPr>
                <w:rFonts w:ascii="Times New Roman" w:hAnsi="Times New Roman" w:cs="Times New Roman"/>
              </w:rPr>
            </w:pPr>
            <w:r w:rsidRPr="00EF7CFF">
              <w:rPr>
                <w:rFonts w:ascii="Times New Roman" w:hAnsi="Times New Roman" w:cs="Times New Roman"/>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both"/>
              <w:rPr>
                <w:rFonts w:ascii="Times New Roman" w:hAnsi="Times New Roman" w:cs="Times New Roman"/>
              </w:rPr>
            </w:pPr>
            <w:r w:rsidRPr="00EF7CFF">
              <w:rPr>
                <w:rFonts w:ascii="Times New Roman" w:hAnsi="Times New Roman" w:cs="Times New Roman"/>
              </w:rPr>
              <w:t>09.01.2016</w:t>
            </w:r>
          </w:p>
        </w:tc>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center"/>
              <w:rPr>
                <w:rFonts w:ascii="Times New Roman" w:hAnsi="Times New Roman" w:cs="Times New Roman"/>
              </w:rPr>
            </w:pPr>
            <w:r w:rsidRPr="00EF7CFF">
              <w:rPr>
                <w:rFonts w:ascii="Times New Roman" w:hAnsi="Times New Roman" w:cs="Times New Roman"/>
              </w:rPr>
              <w:t>1</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both"/>
              <w:rPr>
                <w:rFonts w:ascii="Times New Roman" w:hAnsi="Times New Roman" w:cs="Times New Roman"/>
              </w:rPr>
            </w:pPr>
            <w:r w:rsidRPr="00EF7CFF">
              <w:rPr>
                <w:rFonts w:ascii="Times New Roman" w:hAnsi="Times New Roman" w:cs="Times New Roman"/>
              </w:rPr>
              <w:t>10.02.2017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center"/>
              <w:rPr>
                <w:rFonts w:ascii="Times New Roman" w:hAnsi="Times New Roman" w:cs="Times New Roman"/>
              </w:rPr>
            </w:pPr>
            <w:r w:rsidRPr="00EF7CFF">
              <w:rPr>
                <w:rFonts w:ascii="Times New Roman" w:hAnsi="Times New Roman" w:cs="Times New Roman"/>
              </w:rPr>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both"/>
              <w:rPr>
                <w:rFonts w:ascii="Times New Roman" w:hAnsi="Times New Roman" w:cs="Times New Roman"/>
              </w:rPr>
            </w:pPr>
            <w:r w:rsidRPr="00EF7CFF">
              <w:rPr>
                <w:rFonts w:ascii="Times New Roman" w:hAnsi="Times New Roman" w:cs="Times New Roman"/>
              </w:rPr>
              <w:t>398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ind w:right="-105"/>
              <w:jc w:val="center"/>
              <w:rPr>
                <w:rFonts w:ascii="Times New Roman" w:hAnsi="Times New Roman" w:cs="Times New Roman"/>
              </w:rPr>
            </w:pPr>
            <w:r w:rsidRPr="00EF7CFF">
              <w:rPr>
                <w:rFonts w:ascii="Times New Roman" w:hAnsi="Times New Roman" w:cs="Times New Roman"/>
              </w:rPr>
              <w:t>99</w:t>
            </w:r>
          </w:p>
        </w:tc>
      </w:tr>
      <w:tr w:rsidR="00586013" w:rsidTr="000A67A1">
        <w:trPr>
          <w:trHeight w:val="40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both"/>
              <w:rPr>
                <w:rFonts w:ascii="Times New Roman" w:hAnsi="Times New Roman" w:cs="Times New Roman"/>
              </w:rPr>
            </w:pPr>
            <w:r w:rsidRPr="00EF7CFF">
              <w:rPr>
                <w:rFonts w:ascii="Times New Roman" w:hAnsi="Times New Roman" w:cs="Times New Roman"/>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both"/>
              <w:rPr>
                <w:rFonts w:ascii="Times New Roman" w:hAnsi="Times New Roman" w:cs="Times New Roman"/>
              </w:rPr>
            </w:pPr>
            <w:r w:rsidRPr="00EF7CFF">
              <w:rPr>
                <w:rFonts w:ascii="Times New Roman" w:hAnsi="Times New Roman" w:cs="Times New Roman"/>
              </w:rPr>
              <w:t>10.02.2017</w:t>
            </w:r>
          </w:p>
        </w:tc>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center"/>
              <w:rPr>
                <w:rFonts w:ascii="Times New Roman" w:hAnsi="Times New Roman" w:cs="Times New Roman"/>
              </w:rPr>
            </w:pPr>
            <w:r w:rsidRPr="00EF7CFF">
              <w:rPr>
                <w:rFonts w:ascii="Times New Roman" w:hAnsi="Times New Roman" w:cs="Times New Roman"/>
              </w:rPr>
              <w:t>100</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both"/>
              <w:rPr>
                <w:rFonts w:ascii="Times New Roman" w:hAnsi="Times New Roman" w:cs="Times New Roman"/>
              </w:rPr>
            </w:pPr>
            <w:r w:rsidRPr="00EF7CFF">
              <w:rPr>
                <w:rFonts w:ascii="Times New Roman" w:hAnsi="Times New Roman" w:cs="Times New Roman"/>
              </w:rPr>
              <w:t>12.10.2018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center"/>
              <w:rPr>
                <w:rFonts w:ascii="Times New Roman" w:hAnsi="Times New Roman" w:cs="Times New Roman"/>
              </w:rPr>
            </w:pPr>
            <w:r w:rsidRPr="00EF7CFF">
              <w:rPr>
                <w:rFonts w:ascii="Times New Roman" w:hAnsi="Times New Roman" w:cs="Times New Roman"/>
              </w:rPr>
              <w:t>1500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both"/>
              <w:rPr>
                <w:rFonts w:ascii="Times New Roman" w:hAnsi="Times New Roman" w:cs="Times New Roman"/>
              </w:rPr>
            </w:pPr>
            <w:r w:rsidRPr="00EF7CFF">
              <w:rPr>
                <w:rFonts w:ascii="Times New Roman" w:hAnsi="Times New Roman" w:cs="Times New Roman"/>
              </w:rPr>
              <w:t>609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center"/>
              <w:rPr>
                <w:rFonts w:ascii="Times New Roman" w:hAnsi="Times New Roman" w:cs="Times New Roman"/>
              </w:rPr>
            </w:pPr>
            <w:r w:rsidRPr="00EF7CFF">
              <w:rPr>
                <w:rFonts w:ascii="Times New Roman" w:hAnsi="Times New Roman" w:cs="Times New Roman"/>
              </w:rPr>
              <w:t>1400</w:t>
            </w:r>
          </w:p>
        </w:tc>
      </w:tr>
      <w:tr w:rsidR="00586013" w:rsidTr="000A67A1">
        <w:trPr>
          <w:trHeight w:val="41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both"/>
              <w:rPr>
                <w:rFonts w:ascii="Times New Roman" w:hAnsi="Times New Roman" w:cs="Times New Roman"/>
              </w:rPr>
            </w:pPr>
            <w:r w:rsidRPr="00EF7CFF">
              <w:rPr>
                <w:rFonts w:ascii="Times New Roman" w:hAnsi="Times New Roman" w:cs="Times New Roman"/>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both"/>
              <w:rPr>
                <w:rFonts w:ascii="Times New Roman" w:hAnsi="Times New Roman" w:cs="Times New Roman"/>
              </w:rPr>
            </w:pPr>
            <w:r w:rsidRPr="00EF7CFF">
              <w:rPr>
                <w:rFonts w:ascii="Times New Roman" w:hAnsi="Times New Roman" w:cs="Times New Roman"/>
              </w:rPr>
              <w:t>12.10.2018</w:t>
            </w:r>
          </w:p>
        </w:tc>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center"/>
              <w:rPr>
                <w:rFonts w:ascii="Times New Roman" w:hAnsi="Times New Roman" w:cs="Times New Roman"/>
              </w:rPr>
            </w:pPr>
            <w:r w:rsidRPr="00EF7CFF">
              <w:rPr>
                <w:rFonts w:ascii="Times New Roman" w:hAnsi="Times New Roman" w:cs="Times New Roman"/>
              </w:rPr>
              <w:t>1500</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both"/>
              <w:rPr>
                <w:rFonts w:ascii="Times New Roman" w:hAnsi="Times New Roman" w:cs="Times New Roman"/>
              </w:rPr>
            </w:pPr>
            <w:r w:rsidRPr="00EF7CFF">
              <w:rPr>
                <w:rFonts w:ascii="Times New Roman" w:hAnsi="Times New Roman" w:cs="Times New Roman"/>
              </w:rPr>
              <w:t>15.02.2019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center"/>
              <w:rPr>
                <w:rFonts w:ascii="Times New Roman" w:hAnsi="Times New Roman" w:cs="Times New Roman"/>
              </w:rPr>
            </w:pPr>
            <w:r w:rsidRPr="00EF7CFF">
              <w:rPr>
                <w:rFonts w:ascii="Times New Roman" w:hAnsi="Times New Roman" w:cs="Times New Roman"/>
              </w:rPr>
              <w:t>1510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352AE3">
            <w:pPr>
              <w:spacing w:line="480" w:lineRule="auto"/>
              <w:jc w:val="both"/>
              <w:rPr>
                <w:rFonts w:ascii="Times New Roman" w:hAnsi="Times New Roman" w:cs="Times New Roman"/>
              </w:rPr>
            </w:pPr>
            <w:r>
              <w:rPr>
                <w:rFonts w:ascii="Times New Roman" w:hAnsi="Times New Roman" w:cs="Times New Roman"/>
              </w:rPr>
              <w:t>12</w:t>
            </w:r>
            <w:r w:rsidR="00586013" w:rsidRPr="00EF7CFF">
              <w:rPr>
                <w:rFonts w:ascii="Times New Roman" w:hAnsi="Times New Roman" w:cs="Times New Roman"/>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center"/>
              <w:rPr>
                <w:rFonts w:ascii="Times New Roman" w:hAnsi="Times New Roman" w:cs="Times New Roman"/>
              </w:rPr>
            </w:pPr>
            <w:r w:rsidRPr="00EF7CFF">
              <w:rPr>
                <w:rFonts w:ascii="Times New Roman" w:hAnsi="Times New Roman" w:cs="Times New Roman"/>
              </w:rPr>
              <w:t>10</w:t>
            </w:r>
          </w:p>
        </w:tc>
      </w:tr>
      <w:tr w:rsidR="00586013" w:rsidTr="000A67A1">
        <w:trPr>
          <w:trHeight w:val="40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both"/>
              <w:rPr>
                <w:rFonts w:ascii="Times New Roman" w:hAnsi="Times New Roman" w:cs="Times New Roman"/>
              </w:rPr>
            </w:pPr>
            <w:r w:rsidRPr="00EF7CFF">
              <w:rPr>
                <w:rFonts w:ascii="Times New Roman" w:hAnsi="Times New Roman" w:cs="Times New Roman"/>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both"/>
              <w:rPr>
                <w:rFonts w:ascii="Times New Roman" w:hAnsi="Times New Roman" w:cs="Times New Roman"/>
              </w:rPr>
            </w:pPr>
            <w:r w:rsidRPr="00EF7CFF">
              <w:rPr>
                <w:rFonts w:ascii="Times New Roman" w:hAnsi="Times New Roman" w:cs="Times New Roman"/>
              </w:rPr>
              <w:t>15.02.2019</w:t>
            </w:r>
          </w:p>
        </w:tc>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center"/>
              <w:rPr>
                <w:rFonts w:ascii="Times New Roman" w:hAnsi="Times New Roman" w:cs="Times New Roman"/>
              </w:rPr>
            </w:pPr>
            <w:r w:rsidRPr="00EF7CFF">
              <w:rPr>
                <w:rFonts w:ascii="Times New Roman" w:hAnsi="Times New Roman" w:cs="Times New Roman"/>
              </w:rPr>
              <w:t>1510</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both"/>
              <w:rPr>
                <w:rFonts w:ascii="Times New Roman" w:hAnsi="Times New Roman" w:cs="Times New Roman"/>
              </w:rPr>
            </w:pPr>
            <w:r w:rsidRPr="00EF7CFF">
              <w:rPr>
                <w:rFonts w:ascii="Times New Roman" w:hAnsi="Times New Roman" w:cs="Times New Roman"/>
              </w:rPr>
              <w:t>19.06.2019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center"/>
              <w:rPr>
                <w:rFonts w:ascii="Times New Roman" w:hAnsi="Times New Roman" w:cs="Times New Roman"/>
              </w:rPr>
            </w:pPr>
            <w:r w:rsidRPr="00EF7CFF">
              <w:rPr>
                <w:rFonts w:ascii="Times New Roman" w:hAnsi="Times New Roman" w:cs="Times New Roman"/>
              </w:rPr>
              <w:t>7000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both"/>
              <w:rPr>
                <w:rFonts w:ascii="Times New Roman" w:hAnsi="Times New Roman" w:cs="Times New Roman"/>
              </w:rPr>
            </w:pPr>
            <w:r w:rsidRPr="00EF7CFF">
              <w:rPr>
                <w:rFonts w:ascii="Times New Roman" w:hAnsi="Times New Roman" w:cs="Times New Roman"/>
              </w:rPr>
              <w:t>124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center"/>
              <w:rPr>
                <w:rFonts w:ascii="Times New Roman" w:hAnsi="Times New Roman" w:cs="Times New Roman"/>
              </w:rPr>
            </w:pPr>
            <w:r w:rsidRPr="00EF7CFF">
              <w:rPr>
                <w:rFonts w:ascii="Times New Roman" w:hAnsi="Times New Roman" w:cs="Times New Roman"/>
              </w:rPr>
              <w:t>5490</w:t>
            </w:r>
          </w:p>
        </w:tc>
      </w:tr>
      <w:tr w:rsidR="00586013" w:rsidTr="000A67A1">
        <w:trPr>
          <w:trHeight w:val="41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both"/>
              <w:rPr>
                <w:rFonts w:ascii="Times New Roman" w:hAnsi="Times New Roman" w:cs="Times New Roman"/>
              </w:rPr>
            </w:pPr>
            <w:r w:rsidRPr="00EF7CFF">
              <w:rPr>
                <w:rFonts w:ascii="Times New Roman" w:hAnsi="Times New Roman" w:cs="Times New Roman"/>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both"/>
              <w:rPr>
                <w:rFonts w:ascii="Times New Roman" w:hAnsi="Times New Roman" w:cs="Times New Roman"/>
              </w:rPr>
            </w:pPr>
            <w:r w:rsidRPr="00EF7CFF">
              <w:rPr>
                <w:rFonts w:ascii="Times New Roman" w:hAnsi="Times New Roman" w:cs="Times New Roman"/>
              </w:rPr>
              <w:t>19.06.2019</w:t>
            </w:r>
          </w:p>
        </w:tc>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center"/>
              <w:rPr>
                <w:rFonts w:ascii="Times New Roman" w:hAnsi="Times New Roman" w:cs="Times New Roman"/>
              </w:rPr>
            </w:pPr>
            <w:r w:rsidRPr="00EF7CFF">
              <w:rPr>
                <w:rFonts w:ascii="Times New Roman" w:hAnsi="Times New Roman" w:cs="Times New Roman"/>
              </w:rPr>
              <w:t>7000</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both"/>
              <w:rPr>
                <w:rFonts w:ascii="Times New Roman" w:hAnsi="Times New Roman" w:cs="Times New Roman"/>
              </w:rPr>
            </w:pPr>
            <w:r w:rsidRPr="00EF7CFF">
              <w:rPr>
                <w:rFonts w:ascii="Times New Roman" w:hAnsi="Times New Roman" w:cs="Times New Roman"/>
              </w:rPr>
              <w:t>19.06.2019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center"/>
              <w:rPr>
                <w:rFonts w:ascii="Times New Roman" w:hAnsi="Times New Roman" w:cs="Times New Roman"/>
              </w:rPr>
            </w:pPr>
            <w:r w:rsidRPr="00EF7CFF">
              <w:rPr>
                <w:rFonts w:ascii="Times New Roman" w:hAnsi="Times New Roman" w:cs="Times New Roman"/>
              </w:rPr>
              <w:t>9352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both"/>
              <w:rPr>
                <w:rFonts w:ascii="Times New Roman" w:hAnsi="Times New Roman" w:cs="Times New Roman"/>
              </w:rPr>
            </w:pPr>
            <w:r w:rsidRPr="00EF7CFF">
              <w:rPr>
                <w:rFonts w:ascii="Times New Roman" w:hAnsi="Times New Roman" w:cs="Times New Roman"/>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EF7CFF" w:rsidRDefault="00586013">
            <w:pPr>
              <w:spacing w:line="480" w:lineRule="auto"/>
              <w:jc w:val="center"/>
              <w:rPr>
                <w:rFonts w:ascii="Times New Roman" w:hAnsi="Times New Roman" w:cs="Times New Roman"/>
              </w:rPr>
            </w:pPr>
            <w:r w:rsidRPr="00EF7CFF">
              <w:rPr>
                <w:rFonts w:ascii="Times New Roman" w:hAnsi="Times New Roman" w:cs="Times New Roman"/>
              </w:rPr>
              <w:t>2352</w:t>
            </w:r>
          </w:p>
        </w:tc>
      </w:tr>
    </w:tbl>
    <w:p w:rsidR="00DA556F" w:rsidRDefault="00DA556F" w:rsidP="00586013">
      <w:pPr>
        <w:pStyle w:val="ListParagraph"/>
        <w:spacing w:line="480" w:lineRule="auto"/>
        <w:ind w:firstLine="720"/>
        <w:jc w:val="both"/>
        <w:rPr>
          <w:rFonts w:ascii="Times New Roman" w:hAnsi="Times New Roman" w:cs="Times New Roman"/>
          <w:sz w:val="28"/>
          <w:szCs w:val="28"/>
        </w:rPr>
      </w:pPr>
    </w:p>
    <w:p w:rsidR="00586013" w:rsidRDefault="0056017E" w:rsidP="00586013">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 observe that</w:t>
      </w:r>
      <w:r w:rsidR="00DA556F">
        <w:rPr>
          <w:rFonts w:ascii="Times New Roman" w:hAnsi="Times New Roman" w:cs="Times New Roman"/>
          <w:sz w:val="28"/>
          <w:szCs w:val="28"/>
        </w:rPr>
        <w:t xml:space="preserve"> there were wide gaps in the dates of the readings of the Energy Meter from </w:t>
      </w:r>
      <w:r>
        <w:rPr>
          <w:rFonts w:ascii="Times New Roman" w:hAnsi="Times New Roman" w:cs="Times New Roman"/>
          <w:sz w:val="28"/>
          <w:szCs w:val="28"/>
        </w:rPr>
        <w:t>09.01.2016 to 19.06.2019 and vari</w:t>
      </w:r>
      <w:r w:rsidR="00DA556F">
        <w:rPr>
          <w:rFonts w:ascii="Times New Roman" w:hAnsi="Times New Roman" w:cs="Times New Roman"/>
          <w:sz w:val="28"/>
          <w:szCs w:val="28"/>
        </w:rPr>
        <w:t xml:space="preserve">ations in energy consumption were clearly visible from a perusal of the said details. But </w:t>
      </w:r>
      <w:r w:rsidR="00586013">
        <w:rPr>
          <w:rFonts w:ascii="Times New Roman" w:hAnsi="Times New Roman" w:cs="Times New Roman"/>
          <w:sz w:val="28"/>
          <w:szCs w:val="28"/>
        </w:rPr>
        <w:t>the Respondent defaulted in keeping a vigil on the</w:t>
      </w:r>
      <w:r w:rsidR="00DA556F">
        <w:rPr>
          <w:rFonts w:ascii="Times New Roman" w:hAnsi="Times New Roman" w:cs="Times New Roman"/>
          <w:sz w:val="28"/>
          <w:szCs w:val="28"/>
        </w:rPr>
        <w:t>se</w:t>
      </w:r>
      <w:r w:rsidR="00586013">
        <w:rPr>
          <w:rFonts w:ascii="Times New Roman" w:hAnsi="Times New Roman" w:cs="Times New Roman"/>
          <w:sz w:val="28"/>
          <w:szCs w:val="28"/>
        </w:rPr>
        <w:t xml:space="preserve"> variations in energy </w:t>
      </w:r>
      <w:r w:rsidR="00586013">
        <w:rPr>
          <w:rFonts w:ascii="Times New Roman" w:hAnsi="Times New Roman" w:cs="Times New Roman"/>
          <w:sz w:val="28"/>
          <w:szCs w:val="28"/>
        </w:rPr>
        <w:lastRenderedPageBreak/>
        <w:t>consumption as required under provisions of Electricity Supply Instruction Manual (ESIM)</w:t>
      </w:r>
      <w:r w:rsidR="007D68CC">
        <w:rPr>
          <w:rFonts w:ascii="Times New Roman" w:hAnsi="Times New Roman" w:cs="Times New Roman"/>
          <w:sz w:val="28"/>
          <w:szCs w:val="28"/>
        </w:rPr>
        <w:t xml:space="preserve"> of the licensee (PSPCL)</w:t>
      </w:r>
      <w:r w:rsidR="00586013">
        <w:rPr>
          <w:rFonts w:ascii="Times New Roman" w:hAnsi="Times New Roman" w:cs="Times New Roman"/>
          <w:sz w:val="28"/>
          <w:szCs w:val="28"/>
        </w:rPr>
        <w:t>.</w:t>
      </w:r>
      <w:r w:rsidR="00DA556F">
        <w:rPr>
          <w:rFonts w:ascii="Times New Roman" w:hAnsi="Times New Roman" w:cs="Times New Roman"/>
          <w:sz w:val="28"/>
          <w:szCs w:val="28"/>
        </w:rPr>
        <w:t xml:space="preserve"> Had the above provisions been complied with by the Respondent, the present dispute would not have arisen.</w:t>
      </w:r>
    </w:p>
    <w:p w:rsidR="00DA556F" w:rsidRPr="00DA556F" w:rsidRDefault="00586013" w:rsidP="00586013">
      <w:pPr>
        <w:pStyle w:val="ListParagraph"/>
        <w:numPr>
          <w:ilvl w:val="0"/>
          <w:numId w:val="5"/>
        </w:numPr>
        <w:spacing w:line="480" w:lineRule="auto"/>
        <w:ind w:left="0" w:firstLine="0"/>
        <w:jc w:val="both"/>
        <w:rPr>
          <w:rFonts w:ascii="Times New Roman" w:hAnsi="Times New Roman" w:cs="Times New Roman"/>
          <w:bCs/>
          <w:sz w:val="28"/>
          <w:szCs w:val="28"/>
        </w:rPr>
      </w:pPr>
      <w:r w:rsidRPr="00DA556F">
        <w:rPr>
          <w:rFonts w:ascii="Times New Roman" w:hAnsi="Times New Roman" w:cs="Times New Roman"/>
          <w:sz w:val="28"/>
          <w:szCs w:val="28"/>
        </w:rPr>
        <w:t xml:space="preserve">The Energy Meter, after being removed from site on </w:t>
      </w:r>
    </w:p>
    <w:p w:rsidR="00586013" w:rsidRPr="00DA556F" w:rsidRDefault="00DA556F" w:rsidP="00DA556F">
      <w:pPr>
        <w:pStyle w:val="ListParagraph"/>
        <w:spacing w:line="480" w:lineRule="auto"/>
        <w:jc w:val="both"/>
        <w:rPr>
          <w:rFonts w:ascii="Times New Roman" w:hAnsi="Times New Roman" w:cs="Times New Roman"/>
          <w:bCs/>
          <w:sz w:val="28"/>
          <w:szCs w:val="28"/>
        </w:rPr>
      </w:pPr>
      <w:r w:rsidRPr="00DA556F">
        <w:rPr>
          <w:rFonts w:ascii="Times New Roman" w:hAnsi="Times New Roman" w:cs="Times New Roman"/>
          <w:sz w:val="28"/>
          <w:szCs w:val="28"/>
        </w:rPr>
        <w:t xml:space="preserve">19.06.2019 (on being </w:t>
      </w:r>
      <w:r w:rsidR="00586013" w:rsidRPr="00DA556F">
        <w:rPr>
          <w:rFonts w:ascii="Times New Roman" w:hAnsi="Times New Roman" w:cs="Times New Roman"/>
          <w:sz w:val="28"/>
          <w:szCs w:val="28"/>
        </w:rPr>
        <w:t>challenge</w:t>
      </w:r>
      <w:r w:rsidRPr="00DA556F">
        <w:rPr>
          <w:rFonts w:ascii="Times New Roman" w:hAnsi="Times New Roman" w:cs="Times New Roman"/>
          <w:sz w:val="28"/>
          <w:szCs w:val="28"/>
        </w:rPr>
        <w:t>d</w:t>
      </w:r>
      <w:r w:rsidR="00586013" w:rsidRPr="00DA556F">
        <w:rPr>
          <w:rFonts w:ascii="Times New Roman" w:hAnsi="Times New Roman" w:cs="Times New Roman"/>
          <w:sz w:val="28"/>
          <w:szCs w:val="28"/>
        </w:rPr>
        <w:t xml:space="preserve"> by the Appellant</w:t>
      </w:r>
      <w:r w:rsidRPr="00DA556F">
        <w:rPr>
          <w:rFonts w:ascii="Times New Roman" w:hAnsi="Times New Roman" w:cs="Times New Roman"/>
          <w:sz w:val="28"/>
          <w:szCs w:val="28"/>
        </w:rPr>
        <w:t>)</w:t>
      </w:r>
      <w:r w:rsidR="00586013" w:rsidRPr="00DA556F">
        <w:rPr>
          <w:rFonts w:ascii="Times New Roman" w:hAnsi="Times New Roman" w:cs="Times New Roman"/>
          <w:sz w:val="28"/>
          <w:szCs w:val="28"/>
        </w:rPr>
        <w:t xml:space="preserve">, was checked in M.E. Laboratory on 09.08.2019 and its accuracy was found within permissible limits. The DDL was also taken </w:t>
      </w:r>
      <w:r>
        <w:rPr>
          <w:rFonts w:ascii="Times New Roman" w:hAnsi="Times New Roman" w:cs="Times New Roman"/>
          <w:sz w:val="28"/>
          <w:szCs w:val="28"/>
        </w:rPr>
        <w:t xml:space="preserve">on 11.10.2019 </w:t>
      </w:r>
      <w:r w:rsidR="00586013" w:rsidRPr="00DA556F">
        <w:rPr>
          <w:rFonts w:ascii="Times New Roman" w:hAnsi="Times New Roman" w:cs="Times New Roman"/>
          <w:sz w:val="28"/>
          <w:szCs w:val="28"/>
        </w:rPr>
        <w:t>as per orders of the CGRF, Patiala and as per Instantaneous Values</w:t>
      </w:r>
      <w:r w:rsidR="00217637">
        <w:rPr>
          <w:rFonts w:ascii="Times New Roman" w:hAnsi="Times New Roman" w:cs="Times New Roman"/>
          <w:sz w:val="28"/>
          <w:szCs w:val="28"/>
        </w:rPr>
        <w:t>, the cumulative kWh was 9352</w:t>
      </w:r>
      <w:r w:rsidR="00586013" w:rsidRPr="00DA556F">
        <w:rPr>
          <w:rFonts w:ascii="Times New Roman" w:hAnsi="Times New Roman" w:cs="Times New Roman"/>
          <w:sz w:val="28"/>
          <w:szCs w:val="28"/>
        </w:rPr>
        <w:t xml:space="preserve"> which matched with the last reading taken at site on 19.06.2019</w:t>
      </w:r>
      <w:r w:rsidR="00586013" w:rsidRPr="00DA556F">
        <w:rPr>
          <w:rFonts w:ascii="Times New Roman" w:hAnsi="Times New Roman" w:cs="Times New Roman"/>
          <w:b/>
          <w:sz w:val="28"/>
          <w:szCs w:val="28"/>
        </w:rPr>
        <w:t>.</w:t>
      </w:r>
      <w:r w:rsidR="00586013" w:rsidRPr="00DA556F">
        <w:rPr>
          <w:rFonts w:ascii="Times New Roman" w:hAnsi="Times New Roman" w:cs="Times New Roman"/>
          <w:bCs/>
          <w:sz w:val="28"/>
          <w:szCs w:val="28"/>
        </w:rPr>
        <w:t xml:space="preserve"> The </w:t>
      </w:r>
      <w:r>
        <w:rPr>
          <w:rFonts w:ascii="Times New Roman" w:hAnsi="Times New Roman" w:cs="Times New Roman"/>
          <w:bCs/>
          <w:sz w:val="28"/>
          <w:szCs w:val="28"/>
        </w:rPr>
        <w:t xml:space="preserve">final </w:t>
      </w:r>
      <w:r w:rsidR="00586013" w:rsidRPr="00DA556F">
        <w:rPr>
          <w:rFonts w:ascii="Times New Roman" w:hAnsi="Times New Roman" w:cs="Times New Roman"/>
          <w:bCs/>
          <w:sz w:val="28"/>
          <w:szCs w:val="28"/>
        </w:rPr>
        <w:t>reading of 9357.26 kWh was after testing of Energy Meter in ME Lab.</w:t>
      </w:r>
    </w:p>
    <w:p w:rsidR="00586013" w:rsidRDefault="00DA556F" w:rsidP="00586013">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I </w:t>
      </w:r>
      <w:r w:rsidR="008A0685">
        <w:rPr>
          <w:rFonts w:ascii="Times New Roman" w:hAnsi="Times New Roman" w:cs="Times New Roman"/>
          <w:sz w:val="28"/>
          <w:szCs w:val="28"/>
        </w:rPr>
        <w:t>observe that the readings in</w:t>
      </w:r>
      <w:r w:rsidR="00586013">
        <w:rPr>
          <w:rFonts w:ascii="Times New Roman" w:hAnsi="Times New Roman" w:cs="Times New Roman"/>
          <w:sz w:val="28"/>
          <w:szCs w:val="28"/>
        </w:rPr>
        <w:t xml:space="preserve"> DDL</w:t>
      </w:r>
      <w:r>
        <w:rPr>
          <w:rFonts w:ascii="Times New Roman" w:hAnsi="Times New Roman" w:cs="Times New Roman"/>
          <w:sz w:val="28"/>
          <w:szCs w:val="28"/>
        </w:rPr>
        <w:t xml:space="preserve"> data retrieved</w:t>
      </w:r>
      <w:r w:rsidR="00586013">
        <w:rPr>
          <w:rFonts w:ascii="Times New Roman" w:hAnsi="Times New Roman" w:cs="Times New Roman"/>
          <w:sz w:val="28"/>
          <w:szCs w:val="28"/>
        </w:rPr>
        <w:t xml:space="preserve"> in M.E Laboratory did not match with the readings taken by the Meter Reader for the period from 09.012016 to 19.06.2019. This clearly shows that the readings taken by th</w:t>
      </w:r>
      <w:r w:rsidR="007A3275">
        <w:rPr>
          <w:rFonts w:ascii="Times New Roman" w:hAnsi="Times New Roman" w:cs="Times New Roman"/>
          <w:sz w:val="28"/>
          <w:szCs w:val="28"/>
        </w:rPr>
        <w:t>e Meter Reader were not genuine for which</w:t>
      </w:r>
      <w:r w:rsidR="00C92790">
        <w:rPr>
          <w:rFonts w:ascii="Times New Roman" w:hAnsi="Times New Roman" w:cs="Times New Roman"/>
          <w:sz w:val="28"/>
          <w:szCs w:val="28"/>
        </w:rPr>
        <w:t>,</w:t>
      </w:r>
      <w:r w:rsidR="007A3275">
        <w:rPr>
          <w:rFonts w:ascii="Times New Roman" w:hAnsi="Times New Roman" w:cs="Times New Roman"/>
          <w:sz w:val="28"/>
          <w:szCs w:val="28"/>
        </w:rPr>
        <w:t xml:space="preserve"> suitable action should be taken against deli</w:t>
      </w:r>
      <w:r w:rsidR="008C460B">
        <w:rPr>
          <w:rFonts w:ascii="Times New Roman" w:hAnsi="Times New Roman" w:cs="Times New Roman"/>
          <w:sz w:val="28"/>
          <w:szCs w:val="28"/>
        </w:rPr>
        <w:t>nquent officials who recorded incorrect</w:t>
      </w:r>
      <w:r w:rsidR="007A3275">
        <w:rPr>
          <w:rFonts w:ascii="Times New Roman" w:hAnsi="Times New Roman" w:cs="Times New Roman"/>
          <w:sz w:val="28"/>
          <w:szCs w:val="28"/>
        </w:rPr>
        <w:t xml:space="preserve"> Meter readings.</w:t>
      </w:r>
    </w:p>
    <w:p w:rsidR="00586013" w:rsidRDefault="00586013" w:rsidP="00586013">
      <w:pPr>
        <w:pStyle w:val="ListParagraph"/>
        <w:numPr>
          <w:ilvl w:val="0"/>
          <w:numId w:val="5"/>
        </w:numPr>
        <w:spacing w:line="480" w:lineRule="auto"/>
        <w:ind w:left="0" w:right="-144" w:firstLine="0"/>
        <w:jc w:val="both"/>
        <w:rPr>
          <w:rFonts w:ascii="Times New Roman" w:hAnsi="Times New Roman" w:cs="Times New Roman"/>
          <w:b/>
          <w:sz w:val="28"/>
          <w:szCs w:val="28"/>
        </w:rPr>
      </w:pPr>
      <w:r>
        <w:rPr>
          <w:rFonts w:ascii="Times New Roman" w:hAnsi="Times New Roman" w:cs="Times New Roman"/>
          <w:sz w:val="28"/>
          <w:szCs w:val="28"/>
        </w:rPr>
        <w:t>Snap shots of Daily cumulative Energy in kWh at 00:00 hours</w:t>
      </w:r>
    </w:p>
    <w:p w:rsidR="0035525E" w:rsidRPr="0035525E" w:rsidRDefault="00586013" w:rsidP="0035525E">
      <w:pPr>
        <w:pStyle w:val="ListParagraph"/>
        <w:spacing w:line="480" w:lineRule="auto"/>
        <w:ind w:right="-144"/>
        <w:jc w:val="both"/>
        <w:rPr>
          <w:rFonts w:ascii="Times New Roman" w:hAnsi="Times New Roman" w:cs="Times New Roman"/>
          <w:sz w:val="28"/>
          <w:szCs w:val="28"/>
        </w:rPr>
      </w:pPr>
      <w:r>
        <w:rPr>
          <w:rFonts w:ascii="Times New Roman" w:hAnsi="Times New Roman" w:cs="Times New Roman"/>
          <w:sz w:val="28"/>
          <w:szCs w:val="28"/>
        </w:rPr>
        <w:lastRenderedPageBreak/>
        <w:t xml:space="preserve">or last 100 Power ‘ON’ days from </w:t>
      </w:r>
      <w:r w:rsidR="00360CAF">
        <w:rPr>
          <w:rFonts w:ascii="Times New Roman" w:hAnsi="Times New Roman" w:cs="Times New Roman"/>
          <w:sz w:val="28"/>
          <w:szCs w:val="28"/>
        </w:rPr>
        <w:t>31</w:t>
      </w:r>
      <w:r>
        <w:rPr>
          <w:rFonts w:ascii="Times New Roman" w:hAnsi="Times New Roman" w:cs="Times New Roman"/>
          <w:sz w:val="28"/>
          <w:szCs w:val="28"/>
        </w:rPr>
        <w:t xml:space="preserve">.03.2019 to 30.07.2019 were studied and monthly consumption is tabulated as  below: </w:t>
      </w:r>
    </w:p>
    <w:tbl>
      <w:tblPr>
        <w:tblStyle w:val="TableGrid"/>
        <w:tblW w:w="7088" w:type="dxa"/>
        <w:tblInd w:w="675" w:type="dxa"/>
        <w:tblLayout w:type="fixed"/>
        <w:tblLook w:val="04A0"/>
      </w:tblPr>
      <w:tblGrid>
        <w:gridCol w:w="709"/>
        <w:gridCol w:w="1134"/>
        <w:gridCol w:w="709"/>
        <w:gridCol w:w="1134"/>
        <w:gridCol w:w="709"/>
        <w:gridCol w:w="992"/>
        <w:gridCol w:w="1701"/>
      </w:tblGrid>
      <w:tr w:rsidR="00A6460A" w:rsidTr="00A6460A">
        <w:trPr>
          <w:trHeight w:val="47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b/>
                <w:sz w:val="18"/>
                <w:szCs w:val="18"/>
              </w:rPr>
            </w:pPr>
            <w:r>
              <w:rPr>
                <w:rFonts w:ascii="Times New Roman" w:hAnsi="Times New Roman" w:cs="Times New Roman"/>
                <w:b/>
                <w:sz w:val="18"/>
                <w:szCs w:val="18"/>
              </w:rPr>
              <w:t>S.No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jc w:val="both"/>
              <w:rPr>
                <w:rFonts w:ascii="Times New Roman" w:hAnsi="Times New Roman" w:cs="Times New Roman"/>
                <w:b/>
                <w:sz w:val="18"/>
                <w:szCs w:val="18"/>
              </w:rPr>
            </w:pPr>
            <w:r>
              <w:rPr>
                <w:rFonts w:ascii="Times New Roman" w:hAnsi="Times New Roman" w:cs="Times New Roman"/>
                <w:b/>
                <w:sz w:val="18"/>
                <w:szCs w:val="18"/>
              </w:rPr>
              <w:t>Date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jc w:val="both"/>
              <w:rPr>
                <w:rFonts w:ascii="Times New Roman" w:hAnsi="Times New Roman" w:cs="Times New Roman"/>
                <w:b/>
                <w:sz w:val="18"/>
                <w:szCs w:val="18"/>
              </w:rPr>
            </w:pPr>
            <w:r>
              <w:rPr>
                <w:rFonts w:ascii="Times New Roman" w:hAnsi="Times New Roman" w:cs="Times New Roman"/>
                <w:b/>
                <w:sz w:val="18"/>
                <w:szCs w:val="18"/>
              </w:rPr>
              <w:t>Readi</w:t>
            </w:r>
            <w:r w:rsidR="00A6460A">
              <w:rPr>
                <w:rFonts w:ascii="Times New Roman" w:hAnsi="Times New Roman" w:cs="Times New Roman"/>
                <w:b/>
                <w:sz w:val="18"/>
                <w:szCs w:val="18"/>
              </w:rPr>
              <w:t>-</w:t>
            </w:r>
            <w:r>
              <w:rPr>
                <w:rFonts w:ascii="Times New Roman" w:hAnsi="Times New Roman" w:cs="Times New Roman"/>
                <w:b/>
                <w:sz w:val="18"/>
                <w:szCs w:val="18"/>
              </w:rPr>
              <w:t>ng in kWh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jc w:val="both"/>
              <w:rPr>
                <w:rFonts w:ascii="Times New Roman" w:hAnsi="Times New Roman" w:cs="Times New Roman"/>
                <w:b/>
                <w:sz w:val="18"/>
                <w:szCs w:val="18"/>
              </w:rPr>
            </w:pPr>
            <w:r>
              <w:rPr>
                <w:rFonts w:ascii="Times New Roman" w:hAnsi="Times New Roman" w:cs="Times New Roman"/>
                <w:b/>
                <w:sz w:val="18"/>
                <w:szCs w:val="18"/>
              </w:rPr>
              <w:t>Date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jc w:val="both"/>
              <w:rPr>
                <w:rFonts w:ascii="Times New Roman" w:hAnsi="Times New Roman" w:cs="Times New Roman"/>
                <w:b/>
                <w:sz w:val="18"/>
                <w:szCs w:val="18"/>
              </w:rPr>
            </w:pPr>
            <w:r>
              <w:rPr>
                <w:rFonts w:ascii="Times New Roman" w:hAnsi="Times New Roman" w:cs="Times New Roman"/>
                <w:b/>
                <w:sz w:val="18"/>
                <w:szCs w:val="18"/>
              </w:rPr>
              <w:t>Readi</w:t>
            </w:r>
            <w:r w:rsidR="00A6460A">
              <w:rPr>
                <w:rFonts w:ascii="Times New Roman" w:hAnsi="Times New Roman" w:cs="Times New Roman"/>
                <w:b/>
                <w:sz w:val="18"/>
                <w:szCs w:val="18"/>
              </w:rPr>
              <w:t>-</w:t>
            </w:r>
            <w:r>
              <w:rPr>
                <w:rFonts w:ascii="Times New Roman" w:hAnsi="Times New Roman" w:cs="Times New Roman"/>
                <w:b/>
                <w:sz w:val="18"/>
                <w:szCs w:val="18"/>
              </w:rPr>
              <w:t>ng in kWh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Pr="00A6460A" w:rsidRDefault="00586013" w:rsidP="00A6460A">
            <w:pPr>
              <w:pStyle w:val="NoSpacing"/>
              <w:rPr>
                <w:rFonts w:ascii="Times New Roman" w:hAnsi="Times New Roman" w:cs="Times New Roman"/>
                <w:b/>
                <w:bCs/>
              </w:rPr>
            </w:pPr>
            <w:r w:rsidRPr="00A6460A">
              <w:rPr>
                <w:rFonts w:ascii="Times New Roman" w:hAnsi="Times New Roman" w:cs="Times New Roman"/>
                <w:b/>
                <w:bCs/>
                <w:sz w:val="18"/>
                <w:szCs w:val="18"/>
              </w:rPr>
              <w:t>Consump</w:t>
            </w:r>
            <w:r w:rsidR="00A6460A" w:rsidRPr="00A6460A">
              <w:rPr>
                <w:rFonts w:ascii="Times New Roman" w:hAnsi="Times New Roman" w:cs="Times New Roman"/>
                <w:b/>
                <w:bCs/>
                <w:sz w:val="18"/>
                <w:szCs w:val="18"/>
              </w:rPr>
              <w:t>-</w:t>
            </w:r>
            <w:r w:rsidRPr="00A6460A">
              <w:rPr>
                <w:rFonts w:ascii="Times New Roman" w:hAnsi="Times New Roman" w:cs="Times New Roman"/>
                <w:b/>
                <w:bCs/>
                <w:sz w:val="18"/>
                <w:szCs w:val="18"/>
              </w:rPr>
              <w:t xml:space="preserve">tion in kWh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ind w:right="459"/>
              <w:jc w:val="both"/>
              <w:rPr>
                <w:rFonts w:ascii="Times New Roman" w:hAnsi="Times New Roman" w:cs="Times New Roman"/>
                <w:b/>
                <w:sz w:val="18"/>
                <w:szCs w:val="18"/>
              </w:rPr>
            </w:pPr>
            <w:r>
              <w:rPr>
                <w:rFonts w:ascii="Times New Roman" w:hAnsi="Times New Roman" w:cs="Times New Roman"/>
                <w:b/>
                <w:sz w:val="18"/>
                <w:szCs w:val="18"/>
              </w:rPr>
              <w:t>Number of days</w:t>
            </w:r>
          </w:p>
        </w:tc>
      </w:tr>
      <w:tr w:rsidR="00A6460A" w:rsidTr="00A6460A">
        <w:trPr>
          <w:trHeight w:val="73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31.03.2019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8788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ind w:right="1244"/>
              <w:jc w:val="both"/>
              <w:rPr>
                <w:rFonts w:ascii="Times New Roman" w:hAnsi="Times New Roman" w:cs="Times New Roman"/>
                <w:sz w:val="20"/>
                <w:szCs w:val="20"/>
              </w:rPr>
            </w:pPr>
            <w:r>
              <w:rPr>
                <w:rFonts w:ascii="Times New Roman" w:hAnsi="Times New Roman" w:cs="Times New Roman"/>
                <w:sz w:val="20"/>
                <w:szCs w:val="20"/>
              </w:rPr>
              <w:t>-</w:t>
            </w:r>
          </w:p>
        </w:tc>
      </w:tr>
      <w:tr w:rsidR="00A6460A" w:rsidTr="00A6460A">
        <w:trPr>
          <w:trHeight w:val="84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30.04.2019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8937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31.03.2019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8788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149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ind w:right="1244"/>
              <w:rPr>
                <w:rFonts w:ascii="Times New Roman" w:hAnsi="Times New Roman" w:cs="Times New Roman"/>
                <w:sz w:val="20"/>
                <w:szCs w:val="20"/>
              </w:rPr>
            </w:pPr>
            <w:r>
              <w:rPr>
                <w:rFonts w:ascii="Times New Roman" w:hAnsi="Times New Roman" w:cs="Times New Roman"/>
                <w:sz w:val="20"/>
                <w:szCs w:val="20"/>
              </w:rPr>
              <w:t>3</w:t>
            </w:r>
            <w:r w:rsidR="00BC7E37">
              <w:rPr>
                <w:rFonts w:ascii="Times New Roman" w:hAnsi="Times New Roman" w:cs="Times New Roman"/>
                <w:sz w:val="20"/>
                <w:szCs w:val="20"/>
              </w:rPr>
              <w:t>1</w:t>
            </w:r>
          </w:p>
        </w:tc>
      </w:tr>
      <w:tr w:rsidR="00A6460A" w:rsidTr="00A6460A">
        <w:trPr>
          <w:trHeight w:val="76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31.05.2019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9172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30.04.2019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8937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235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ind w:right="1244"/>
              <w:jc w:val="both"/>
              <w:rPr>
                <w:rFonts w:ascii="Times New Roman" w:hAnsi="Times New Roman" w:cs="Times New Roman"/>
                <w:sz w:val="20"/>
                <w:szCs w:val="20"/>
              </w:rPr>
            </w:pPr>
            <w:r>
              <w:rPr>
                <w:rFonts w:ascii="Times New Roman" w:hAnsi="Times New Roman" w:cs="Times New Roman"/>
                <w:sz w:val="20"/>
                <w:szCs w:val="20"/>
              </w:rPr>
              <w:t>31</w:t>
            </w:r>
          </w:p>
        </w:tc>
      </w:tr>
      <w:tr w:rsidR="00A6460A" w:rsidTr="00A6460A">
        <w:trPr>
          <w:trHeight w:val="726"/>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19.06.2019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9352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31.05.2019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9172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586013">
            <w:pPr>
              <w:spacing w:line="480" w:lineRule="auto"/>
              <w:jc w:val="both"/>
              <w:rPr>
                <w:rFonts w:ascii="Times New Roman" w:hAnsi="Times New Roman" w:cs="Times New Roman"/>
                <w:sz w:val="20"/>
                <w:szCs w:val="20"/>
              </w:rPr>
            </w:pPr>
            <w:r>
              <w:rPr>
                <w:rFonts w:ascii="Times New Roman" w:hAnsi="Times New Roman" w:cs="Times New Roman"/>
                <w:sz w:val="20"/>
                <w:szCs w:val="20"/>
              </w:rPr>
              <w:t>180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13" w:rsidRDefault="00235B87">
            <w:pPr>
              <w:spacing w:line="480" w:lineRule="auto"/>
              <w:ind w:right="1244"/>
              <w:jc w:val="both"/>
              <w:rPr>
                <w:rFonts w:ascii="Times New Roman" w:hAnsi="Times New Roman" w:cs="Times New Roman"/>
                <w:sz w:val="20"/>
                <w:szCs w:val="20"/>
              </w:rPr>
            </w:pPr>
            <w:r>
              <w:rPr>
                <w:rFonts w:ascii="Times New Roman" w:hAnsi="Times New Roman" w:cs="Times New Roman"/>
                <w:sz w:val="20"/>
                <w:szCs w:val="20"/>
              </w:rPr>
              <w:t>19</w:t>
            </w:r>
          </w:p>
        </w:tc>
      </w:tr>
    </w:tbl>
    <w:p w:rsidR="00586013" w:rsidRDefault="00586013" w:rsidP="00586013">
      <w:pPr>
        <w:spacing w:line="480" w:lineRule="auto"/>
        <w:jc w:val="both"/>
        <w:rPr>
          <w:rFonts w:ascii="Times New Roman" w:hAnsi="Times New Roman" w:cs="Times New Roman"/>
          <w:b/>
          <w:sz w:val="28"/>
          <w:szCs w:val="28"/>
        </w:rPr>
      </w:pPr>
    </w:p>
    <w:p w:rsidR="00586013" w:rsidRDefault="00586013" w:rsidP="00D20C64">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I also observe that reading</w:t>
      </w:r>
      <w:r w:rsidR="00014530">
        <w:rPr>
          <w:rFonts w:ascii="Times New Roman" w:hAnsi="Times New Roman" w:cs="Times New Roman"/>
          <w:sz w:val="28"/>
          <w:szCs w:val="28"/>
        </w:rPr>
        <w:t>s</w:t>
      </w:r>
      <w:r>
        <w:rPr>
          <w:rFonts w:ascii="Times New Roman" w:hAnsi="Times New Roman" w:cs="Times New Roman"/>
          <w:sz w:val="28"/>
          <w:szCs w:val="28"/>
        </w:rPr>
        <w:t xml:space="preserve"> of </w:t>
      </w:r>
      <w:r w:rsidR="00D20C64">
        <w:rPr>
          <w:rFonts w:ascii="Times New Roman" w:hAnsi="Times New Roman" w:cs="Times New Roman"/>
          <w:sz w:val="28"/>
          <w:szCs w:val="28"/>
        </w:rPr>
        <w:t xml:space="preserve">the </w:t>
      </w:r>
      <w:r>
        <w:rPr>
          <w:rFonts w:ascii="Times New Roman" w:hAnsi="Times New Roman" w:cs="Times New Roman"/>
          <w:sz w:val="28"/>
          <w:szCs w:val="28"/>
        </w:rPr>
        <w:t xml:space="preserve">Energy Meter </w:t>
      </w:r>
      <w:r w:rsidR="00490F29">
        <w:rPr>
          <w:rFonts w:ascii="Times New Roman" w:hAnsi="Times New Roman" w:cs="Times New Roman"/>
          <w:sz w:val="28"/>
          <w:szCs w:val="28"/>
        </w:rPr>
        <w:t>from 31.03.2019 to 19.06.2019 are</w:t>
      </w:r>
      <w:r>
        <w:rPr>
          <w:rFonts w:ascii="Times New Roman" w:hAnsi="Times New Roman" w:cs="Times New Roman"/>
          <w:sz w:val="28"/>
          <w:szCs w:val="28"/>
        </w:rPr>
        <w:t xml:space="preserve"> available in the DDL under the Head Daily Cumulative Energy in kWh at 00:00 hrs for 100 Power ‘ON’ days. The reading on 31.03.2019 and 19.06.2019 were 8,788 kWh and 9,352 kWh respectively while the readings of other d</w:t>
      </w:r>
      <w:r w:rsidR="00490F29">
        <w:rPr>
          <w:rFonts w:ascii="Times New Roman" w:hAnsi="Times New Roman" w:cs="Times New Roman"/>
          <w:sz w:val="28"/>
          <w:szCs w:val="28"/>
        </w:rPr>
        <w:t>ays were rolled over. T</w:t>
      </w:r>
      <w:r>
        <w:rPr>
          <w:rFonts w:ascii="Times New Roman" w:hAnsi="Times New Roman" w:cs="Times New Roman"/>
          <w:sz w:val="28"/>
          <w:szCs w:val="28"/>
        </w:rPr>
        <w:t>he decision dated 08.11.2019 of the Forum regarding spread</w:t>
      </w:r>
      <w:r w:rsidR="00A90D9B">
        <w:rPr>
          <w:rFonts w:ascii="Times New Roman" w:hAnsi="Times New Roman" w:cs="Times New Roman"/>
          <w:sz w:val="28"/>
          <w:szCs w:val="28"/>
        </w:rPr>
        <w:t xml:space="preserve">ing of consumption of 9351 units equally during disputed periods </w:t>
      </w:r>
      <w:r w:rsidR="00D20C64">
        <w:rPr>
          <w:rFonts w:ascii="Times New Roman" w:hAnsi="Times New Roman" w:cs="Times New Roman"/>
          <w:sz w:val="28"/>
          <w:szCs w:val="28"/>
        </w:rPr>
        <w:t>from 09.01.2016 (</w:t>
      </w:r>
      <w:r>
        <w:rPr>
          <w:rFonts w:ascii="Times New Roman" w:hAnsi="Times New Roman" w:cs="Times New Roman"/>
          <w:sz w:val="28"/>
          <w:szCs w:val="28"/>
        </w:rPr>
        <w:t>when Single Phase  Energy Meter was installe</w:t>
      </w:r>
      <w:r w:rsidR="00BB1EDE">
        <w:rPr>
          <w:rFonts w:ascii="Times New Roman" w:hAnsi="Times New Roman" w:cs="Times New Roman"/>
          <w:sz w:val="28"/>
          <w:szCs w:val="28"/>
        </w:rPr>
        <w:t xml:space="preserve">d at initial reading of 1)  to </w:t>
      </w:r>
      <w:r>
        <w:rPr>
          <w:rFonts w:ascii="Times New Roman" w:hAnsi="Times New Roman" w:cs="Times New Roman"/>
          <w:sz w:val="28"/>
          <w:szCs w:val="28"/>
        </w:rPr>
        <w:t xml:space="preserve">19.06.2019 </w:t>
      </w:r>
      <w:r w:rsidR="00BB1EDE">
        <w:rPr>
          <w:rFonts w:ascii="Times New Roman" w:hAnsi="Times New Roman" w:cs="Times New Roman"/>
          <w:sz w:val="28"/>
          <w:szCs w:val="28"/>
        </w:rPr>
        <w:t>(</w:t>
      </w:r>
      <w:r>
        <w:rPr>
          <w:rFonts w:ascii="Times New Roman" w:hAnsi="Times New Roman" w:cs="Times New Roman"/>
          <w:sz w:val="28"/>
          <w:szCs w:val="28"/>
        </w:rPr>
        <w:t>date of its  removal at 9,</w:t>
      </w:r>
      <w:r w:rsidR="00B542BA">
        <w:rPr>
          <w:rFonts w:ascii="Times New Roman" w:hAnsi="Times New Roman" w:cs="Times New Roman"/>
          <w:sz w:val="28"/>
          <w:szCs w:val="28"/>
        </w:rPr>
        <w:t>352 kWh reading ) is not fair</w:t>
      </w:r>
      <w:r>
        <w:rPr>
          <w:rFonts w:ascii="Times New Roman" w:hAnsi="Times New Roman" w:cs="Times New Roman"/>
          <w:sz w:val="28"/>
          <w:szCs w:val="28"/>
        </w:rPr>
        <w:t xml:space="preserve">. Since, the </w:t>
      </w:r>
      <w:r w:rsidR="00B542BA">
        <w:rPr>
          <w:rFonts w:ascii="Times New Roman" w:hAnsi="Times New Roman" w:cs="Times New Roman"/>
          <w:sz w:val="28"/>
          <w:szCs w:val="28"/>
        </w:rPr>
        <w:t xml:space="preserve">reliable </w:t>
      </w:r>
      <w:r>
        <w:rPr>
          <w:rFonts w:ascii="Times New Roman" w:hAnsi="Times New Roman" w:cs="Times New Roman"/>
          <w:sz w:val="28"/>
          <w:szCs w:val="28"/>
        </w:rPr>
        <w:t>reading</w:t>
      </w:r>
      <w:r w:rsidR="00B542BA">
        <w:rPr>
          <w:rFonts w:ascii="Times New Roman" w:hAnsi="Times New Roman" w:cs="Times New Roman"/>
          <w:sz w:val="28"/>
          <w:szCs w:val="28"/>
        </w:rPr>
        <w:t>s were</w:t>
      </w:r>
      <w:r>
        <w:rPr>
          <w:rFonts w:ascii="Times New Roman" w:hAnsi="Times New Roman" w:cs="Times New Roman"/>
          <w:sz w:val="28"/>
          <w:szCs w:val="28"/>
        </w:rPr>
        <w:t xml:space="preserve"> available from 31.03.2019 (8,788 kWh) to 19.06.2</w:t>
      </w:r>
      <w:r w:rsidR="00B542BA">
        <w:rPr>
          <w:rFonts w:ascii="Times New Roman" w:hAnsi="Times New Roman" w:cs="Times New Roman"/>
          <w:sz w:val="28"/>
          <w:szCs w:val="28"/>
        </w:rPr>
        <w:t>019 (9,352 kWh) in DDL dated 11.10.2019,</w:t>
      </w:r>
      <w:r w:rsidR="00181A0B">
        <w:rPr>
          <w:rFonts w:ascii="Times New Roman" w:hAnsi="Times New Roman" w:cs="Times New Roman"/>
          <w:sz w:val="28"/>
          <w:szCs w:val="28"/>
        </w:rPr>
        <w:t xml:space="preserve"> the</w:t>
      </w:r>
      <w:r>
        <w:rPr>
          <w:rFonts w:ascii="Times New Roman" w:hAnsi="Times New Roman" w:cs="Times New Roman"/>
          <w:sz w:val="28"/>
          <w:szCs w:val="28"/>
        </w:rPr>
        <w:t xml:space="preserve"> </w:t>
      </w:r>
      <w:r>
        <w:rPr>
          <w:rFonts w:ascii="Times New Roman" w:hAnsi="Times New Roman" w:cs="Times New Roman"/>
          <w:sz w:val="28"/>
          <w:szCs w:val="28"/>
        </w:rPr>
        <w:lastRenderedPageBreak/>
        <w:t>billing from 31.03.2019 to 19.06.2019 is r</w:t>
      </w:r>
      <w:r w:rsidR="004D090A">
        <w:rPr>
          <w:rFonts w:ascii="Times New Roman" w:hAnsi="Times New Roman" w:cs="Times New Roman"/>
          <w:sz w:val="28"/>
          <w:szCs w:val="28"/>
        </w:rPr>
        <w:t>equired to be</w:t>
      </w:r>
      <w:r w:rsidR="00F5132F">
        <w:rPr>
          <w:rFonts w:ascii="Times New Roman" w:hAnsi="Times New Roman" w:cs="Times New Roman"/>
          <w:sz w:val="28"/>
          <w:szCs w:val="28"/>
        </w:rPr>
        <w:t xml:space="preserve"> done as per these</w:t>
      </w:r>
      <w:r>
        <w:rPr>
          <w:rFonts w:ascii="Times New Roman" w:hAnsi="Times New Roman" w:cs="Times New Roman"/>
          <w:sz w:val="28"/>
          <w:szCs w:val="28"/>
        </w:rPr>
        <w:t xml:space="preserve"> readings</w:t>
      </w:r>
      <w:r w:rsidR="00516CD6">
        <w:rPr>
          <w:rFonts w:ascii="Times New Roman" w:hAnsi="Times New Roman" w:cs="Times New Roman"/>
          <w:sz w:val="28"/>
          <w:szCs w:val="28"/>
        </w:rPr>
        <w:t>. F</w:t>
      </w:r>
      <w:r>
        <w:rPr>
          <w:rFonts w:ascii="Times New Roman" w:hAnsi="Times New Roman" w:cs="Times New Roman"/>
          <w:sz w:val="28"/>
          <w:szCs w:val="28"/>
        </w:rPr>
        <w:t>rom 09.01.2016 ( initial reading as 1 kWh) to 31.03.2019</w:t>
      </w:r>
      <w:r w:rsidR="00516CD6">
        <w:rPr>
          <w:rFonts w:ascii="Times New Roman" w:hAnsi="Times New Roman" w:cs="Times New Roman"/>
          <w:sz w:val="28"/>
          <w:szCs w:val="28"/>
        </w:rPr>
        <w:t>, consumption of 8787 units should</w:t>
      </w:r>
      <w:r>
        <w:rPr>
          <w:rFonts w:ascii="Times New Roman" w:hAnsi="Times New Roman" w:cs="Times New Roman"/>
          <w:sz w:val="28"/>
          <w:szCs w:val="28"/>
        </w:rPr>
        <w:t xml:space="preserve"> be spread</w:t>
      </w:r>
      <w:r w:rsidR="004D090A">
        <w:rPr>
          <w:rFonts w:ascii="Times New Roman" w:hAnsi="Times New Roman" w:cs="Times New Roman"/>
          <w:sz w:val="28"/>
          <w:szCs w:val="28"/>
        </w:rPr>
        <w:t xml:space="preserve"> over equally</w:t>
      </w:r>
      <w:r>
        <w:rPr>
          <w:rFonts w:ascii="Times New Roman" w:hAnsi="Times New Roman" w:cs="Times New Roman"/>
          <w:sz w:val="28"/>
          <w:szCs w:val="28"/>
        </w:rPr>
        <w:t>. Accordingly, revised bill</w:t>
      </w:r>
      <w:r w:rsidR="004D090A">
        <w:rPr>
          <w:rFonts w:ascii="Times New Roman" w:hAnsi="Times New Roman" w:cs="Times New Roman"/>
          <w:sz w:val="28"/>
          <w:szCs w:val="28"/>
        </w:rPr>
        <w:t>s are</w:t>
      </w:r>
      <w:r w:rsidR="00D20C64">
        <w:rPr>
          <w:rFonts w:ascii="Times New Roman" w:hAnsi="Times New Roman" w:cs="Times New Roman"/>
          <w:sz w:val="28"/>
          <w:szCs w:val="28"/>
        </w:rPr>
        <w:t xml:space="preserve"> required to </w:t>
      </w:r>
      <w:r>
        <w:rPr>
          <w:rFonts w:ascii="Times New Roman" w:hAnsi="Times New Roman" w:cs="Times New Roman"/>
          <w:sz w:val="28"/>
          <w:szCs w:val="28"/>
        </w:rPr>
        <w:t>be issued to the Appellant without levy of any surcharge/interest.</w:t>
      </w:r>
    </w:p>
    <w:p w:rsidR="00586013" w:rsidRPr="00A76C4B" w:rsidRDefault="00D20C64" w:rsidP="00A76C4B">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It is observed that t</w:t>
      </w:r>
      <w:r w:rsidR="00586013" w:rsidRPr="00D20C64">
        <w:rPr>
          <w:rFonts w:ascii="Times New Roman" w:hAnsi="Times New Roman" w:cs="Times New Roman"/>
          <w:sz w:val="28"/>
          <w:szCs w:val="28"/>
        </w:rPr>
        <w:t>he Appellant did not bring</w:t>
      </w:r>
      <w:r w:rsidR="00A353D3">
        <w:rPr>
          <w:rFonts w:ascii="Times New Roman" w:hAnsi="Times New Roman" w:cs="Times New Roman"/>
          <w:sz w:val="28"/>
          <w:szCs w:val="28"/>
        </w:rPr>
        <w:t>, on being asked during hearing dated 21.01.2020,</w:t>
      </w:r>
      <w:r w:rsidR="00586013" w:rsidRPr="00D20C64">
        <w:rPr>
          <w:rFonts w:ascii="Times New Roman" w:hAnsi="Times New Roman" w:cs="Times New Roman"/>
          <w:sz w:val="28"/>
          <w:szCs w:val="28"/>
        </w:rPr>
        <w:t xml:space="preserve"> any evidence on record of this Court to prove that it had ever brought to the notice of the Respondent</w:t>
      </w:r>
      <w:r w:rsidR="00443BE7">
        <w:rPr>
          <w:rFonts w:ascii="Times New Roman" w:hAnsi="Times New Roman" w:cs="Times New Roman"/>
          <w:sz w:val="28"/>
          <w:szCs w:val="28"/>
        </w:rPr>
        <w:t xml:space="preserve"> in w</w:t>
      </w:r>
      <w:r w:rsidR="007F56AE">
        <w:rPr>
          <w:rFonts w:ascii="Times New Roman" w:hAnsi="Times New Roman" w:cs="Times New Roman"/>
          <w:sz w:val="28"/>
          <w:szCs w:val="28"/>
        </w:rPr>
        <w:t>r</w:t>
      </w:r>
      <w:r w:rsidR="00443BE7">
        <w:rPr>
          <w:rFonts w:ascii="Times New Roman" w:hAnsi="Times New Roman" w:cs="Times New Roman"/>
          <w:sz w:val="28"/>
          <w:szCs w:val="28"/>
        </w:rPr>
        <w:t xml:space="preserve">iting (till challenge of the Energy Meter on 30.04.2019) </w:t>
      </w:r>
      <w:r w:rsidR="00586013" w:rsidRPr="00D20C64">
        <w:rPr>
          <w:rFonts w:ascii="Times New Roman" w:hAnsi="Times New Roman" w:cs="Times New Roman"/>
          <w:sz w:val="28"/>
          <w:szCs w:val="28"/>
        </w:rPr>
        <w:t xml:space="preserve">that the billing of its connection </w:t>
      </w:r>
      <w:r w:rsidR="007E6A1A">
        <w:rPr>
          <w:rFonts w:ascii="Times New Roman" w:hAnsi="Times New Roman" w:cs="Times New Roman"/>
          <w:sz w:val="28"/>
          <w:szCs w:val="28"/>
        </w:rPr>
        <w:t>from</w:t>
      </w:r>
      <w:r w:rsidR="00586013" w:rsidRPr="00D20C64">
        <w:rPr>
          <w:rFonts w:ascii="Times New Roman" w:hAnsi="Times New Roman" w:cs="Times New Roman"/>
          <w:sz w:val="28"/>
          <w:szCs w:val="28"/>
        </w:rPr>
        <w:t xml:space="preserve"> 09.01.2016 was not done regularly</w:t>
      </w:r>
      <w:r w:rsidR="00443BE7">
        <w:rPr>
          <w:rFonts w:ascii="Times New Roman" w:hAnsi="Times New Roman" w:cs="Times New Roman"/>
          <w:sz w:val="28"/>
          <w:szCs w:val="28"/>
        </w:rPr>
        <w:t xml:space="preserve"> and also that there were wide variations in the energy consumption as per bills issued to it</w:t>
      </w:r>
      <w:r w:rsidR="00586013" w:rsidRPr="00D20C64">
        <w:rPr>
          <w:rFonts w:ascii="Times New Roman" w:hAnsi="Times New Roman" w:cs="Times New Roman"/>
          <w:sz w:val="28"/>
          <w:szCs w:val="28"/>
        </w:rPr>
        <w:t xml:space="preserve">. The Appellant also failed to provide necessary evidence in support of its contention </w:t>
      </w:r>
      <w:r w:rsidR="00267692">
        <w:rPr>
          <w:rFonts w:ascii="Times New Roman" w:hAnsi="Times New Roman" w:cs="Times New Roman"/>
          <w:sz w:val="28"/>
          <w:szCs w:val="28"/>
        </w:rPr>
        <w:t>t</w:t>
      </w:r>
      <w:r w:rsidR="00586013" w:rsidRPr="00D20C64">
        <w:rPr>
          <w:rFonts w:ascii="Times New Roman" w:hAnsi="Times New Roman" w:cs="Times New Roman"/>
          <w:sz w:val="28"/>
          <w:szCs w:val="28"/>
        </w:rPr>
        <w:t xml:space="preserve">hat energy of its connection was used for other connections </w:t>
      </w:r>
      <w:r w:rsidR="00443BE7">
        <w:rPr>
          <w:rFonts w:ascii="Times New Roman" w:hAnsi="Times New Roman" w:cs="Times New Roman"/>
          <w:sz w:val="28"/>
          <w:szCs w:val="28"/>
        </w:rPr>
        <w:t>installed in</w:t>
      </w:r>
      <w:r w:rsidR="00586013" w:rsidRPr="00D20C64">
        <w:rPr>
          <w:rFonts w:ascii="Times New Roman" w:hAnsi="Times New Roman" w:cs="Times New Roman"/>
          <w:sz w:val="28"/>
          <w:szCs w:val="28"/>
        </w:rPr>
        <w:t xml:space="preserve"> the Market where the Booth/</w:t>
      </w:r>
      <w:r w:rsidR="00E20CB1">
        <w:rPr>
          <w:rFonts w:ascii="Times New Roman" w:hAnsi="Times New Roman" w:cs="Times New Roman"/>
          <w:sz w:val="28"/>
          <w:szCs w:val="28"/>
        </w:rPr>
        <w:t>premise</w:t>
      </w:r>
      <w:r w:rsidR="0028433A">
        <w:rPr>
          <w:rFonts w:ascii="Times New Roman" w:hAnsi="Times New Roman" w:cs="Times New Roman"/>
          <w:sz w:val="28"/>
          <w:szCs w:val="28"/>
        </w:rPr>
        <w:t xml:space="preserve"> of the Appellant was</w:t>
      </w:r>
      <w:r w:rsidR="00586013" w:rsidRPr="00D20C64">
        <w:rPr>
          <w:rFonts w:ascii="Times New Roman" w:hAnsi="Times New Roman" w:cs="Times New Roman"/>
          <w:sz w:val="28"/>
          <w:szCs w:val="28"/>
        </w:rPr>
        <w:t xml:space="preserve"> situated. As a result, the claim/prayer of the Appellant for grant of </w:t>
      </w:r>
      <w:r w:rsidR="00586013" w:rsidRPr="00A76C4B">
        <w:rPr>
          <w:rFonts w:ascii="Times New Roman" w:hAnsi="Times New Roman" w:cs="Times New Roman"/>
          <w:sz w:val="28"/>
          <w:szCs w:val="28"/>
        </w:rPr>
        <w:t>compensation/payment of litig</w:t>
      </w:r>
      <w:r w:rsidR="00443BE7" w:rsidRPr="00A76C4B">
        <w:rPr>
          <w:rFonts w:ascii="Times New Roman" w:hAnsi="Times New Roman" w:cs="Times New Roman"/>
          <w:sz w:val="28"/>
          <w:szCs w:val="28"/>
        </w:rPr>
        <w:t>ation expenses is without merit and also not sustainable.</w:t>
      </w:r>
    </w:p>
    <w:p w:rsidR="00D20C64" w:rsidRPr="00D20C64" w:rsidRDefault="00D20C64" w:rsidP="00B64319">
      <w:pPr>
        <w:pStyle w:val="ListParagraph"/>
        <w:numPr>
          <w:ilvl w:val="0"/>
          <w:numId w:val="5"/>
        </w:numPr>
        <w:spacing w:line="480" w:lineRule="auto"/>
        <w:ind w:left="709" w:hanging="709"/>
        <w:jc w:val="both"/>
        <w:rPr>
          <w:rFonts w:ascii="Times New Roman" w:hAnsi="Times New Roman" w:cs="Times New Roman"/>
          <w:sz w:val="28"/>
          <w:szCs w:val="28"/>
        </w:rPr>
      </w:pPr>
      <w:r w:rsidRPr="00D20C64">
        <w:rPr>
          <w:rFonts w:ascii="Times New Roman" w:hAnsi="Times New Roman" w:cs="Times New Roman"/>
          <w:sz w:val="28"/>
          <w:szCs w:val="28"/>
        </w:rPr>
        <w:t xml:space="preserve">The Appellant submitted during hearing that its Energy </w:t>
      </w:r>
    </w:p>
    <w:p w:rsidR="00443BE7" w:rsidRDefault="0072136C" w:rsidP="00B64319">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Meter was installed in 20 in 1</w:t>
      </w:r>
      <w:r w:rsidR="00D20C64">
        <w:rPr>
          <w:rFonts w:ascii="Times New Roman" w:hAnsi="Times New Roman" w:cs="Times New Roman"/>
          <w:sz w:val="28"/>
          <w:szCs w:val="28"/>
        </w:rPr>
        <w:t xml:space="preserve"> Pillar Box but was not locked despite clear instructions to lock all the Pillar Boxes to avoid pilferage</w:t>
      </w:r>
      <w:r w:rsidR="00443BE7">
        <w:rPr>
          <w:rFonts w:ascii="Times New Roman" w:hAnsi="Times New Roman" w:cs="Times New Roman"/>
          <w:sz w:val="28"/>
          <w:szCs w:val="28"/>
        </w:rPr>
        <w:t>/theft</w:t>
      </w:r>
      <w:r w:rsidR="00D20C64">
        <w:rPr>
          <w:rFonts w:ascii="Times New Roman" w:hAnsi="Times New Roman" w:cs="Times New Roman"/>
          <w:sz w:val="28"/>
          <w:szCs w:val="28"/>
        </w:rPr>
        <w:t xml:space="preserve"> of energy. </w:t>
      </w:r>
    </w:p>
    <w:p w:rsidR="00D20C64" w:rsidRDefault="00946A88" w:rsidP="003E66EB">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443BE7">
        <w:rPr>
          <w:rFonts w:ascii="Times New Roman" w:hAnsi="Times New Roman" w:cs="Times New Roman"/>
          <w:sz w:val="28"/>
          <w:szCs w:val="28"/>
        </w:rPr>
        <w:t xml:space="preserve">I observe that </w:t>
      </w:r>
      <w:r w:rsidR="00D20C64">
        <w:rPr>
          <w:rFonts w:ascii="Times New Roman" w:hAnsi="Times New Roman" w:cs="Times New Roman"/>
          <w:sz w:val="28"/>
          <w:szCs w:val="28"/>
        </w:rPr>
        <w:t>all the terminal blocks of the Energy Meter are required to be properly sealed by the officers/officials of the PSPCL to safeguard the interest</w:t>
      </w:r>
      <w:r w:rsidR="00443BE7">
        <w:rPr>
          <w:rFonts w:ascii="Times New Roman" w:hAnsi="Times New Roman" w:cs="Times New Roman"/>
          <w:sz w:val="28"/>
          <w:szCs w:val="28"/>
        </w:rPr>
        <w:t>s</w:t>
      </w:r>
      <w:r w:rsidR="002B2286">
        <w:rPr>
          <w:rFonts w:ascii="Times New Roman" w:hAnsi="Times New Roman" w:cs="Times New Roman"/>
          <w:sz w:val="28"/>
          <w:szCs w:val="28"/>
        </w:rPr>
        <w:t xml:space="preserve"> of both the consumers</w:t>
      </w:r>
      <w:r w:rsidR="00FC0A57">
        <w:rPr>
          <w:rFonts w:ascii="Times New Roman" w:hAnsi="Times New Roman" w:cs="Times New Roman"/>
          <w:sz w:val="28"/>
          <w:szCs w:val="28"/>
        </w:rPr>
        <w:t xml:space="preserve"> as well as the licensee</w:t>
      </w:r>
      <w:r w:rsidR="00443BE7">
        <w:rPr>
          <w:rFonts w:ascii="Times New Roman" w:hAnsi="Times New Roman" w:cs="Times New Roman"/>
          <w:sz w:val="28"/>
          <w:szCs w:val="28"/>
        </w:rPr>
        <w:t>.</w:t>
      </w:r>
    </w:p>
    <w:p w:rsidR="00586013" w:rsidRDefault="00586013" w:rsidP="00586013">
      <w:pPr>
        <w:spacing w:line="480" w:lineRule="auto"/>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b/>
          <w:sz w:val="28"/>
          <w:szCs w:val="28"/>
        </w:rPr>
        <w:tab/>
        <w:t>Conclusion</w:t>
      </w:r>
      <w:r>
        <w:rPr>
          <w:rFonts w:ascii="Times New Roman" w:hAnsi="Times New Roman" w:cs="Times New Roman"/>
          <w:sz w:val="28"/>
          <w:szCs w:val="28"/>
        </w:rPr>
        <w:t>:</w:t>
      </w:r>
    </w:p>
    <w:p w:rsidR="00DB0F72" w:rsidRDefault="00BB4DE7" w:rsidP="0035525E">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From the above analysis,</w:t>
      </w:r>
      <w:r w:rsidR="00586013">
        <w:rPr>
          <w:rFonts w:ascii="Times New Roman" w:hAnsi="Times New Roman" w:cs="Times New Roman"/>
          <w:sz w:val="28"/>
          <w:szCs w:val="28"/>
        </w:rPr>
        <w:t xml:space="preserve"> it is concluded that the accuracy of the Energy Meter ( installed on 09.01.2016 and challenged on 30.04.2019 by the Appellant) was found to be within permissible limits, during its checking on 09.08.2019 by ME Laboratory, Ropar </w:t>
      </w:r>
      <w:r w:rsidR="00A41E9E">
        <w:rPr>
          <w:rFonts w:ascii="Times New Roman" w:hAnsi="Times New Roman" w:cs="Times New Roman"/>
          <w:sz w:val="28"/>
          <w:szCs w:val="28"/>
        </w:rPr>
        <w:t>and DDL data retrieved from the</w:t>
      </w:r>
      <w:r w:rsidR="00443BE7">
        <w:rPr>
          <w:rFonts w:ascii="Times New Roman" w:hAnsi="Times New Roman" w:cs="Times New Roman"/>
          <w:sz w:val="28"/>
          <w:szCs w:val="28"/>
        </w:rPr>
        <w:t xml:space="preserve"> </w:t>
      </w:r>
      <w:r w:rsidR="00586013">
        <w:rPr>
          <w:rFonts w:ascii="Times New Roman" w:hAnsi="Times New Roman" w:cs="Times New Roman"/>
          <w:sz w:val="28"/>
          <w:szCs w:val="28"/>
        </w:rPr>
        <w:t>Energy Meter</w:t>
      </w:r>
      <w:r w:rsidR="00A41E9E">
        <w:rPr>
          <w:rFonts w:ascii="Times New Roman" w:hAnsi="Times New Roman" w:cs="Times New Roman"/>
          <w:sz w:val="28"/>
          <w:szCs w:val="28"/>
        </w:rPr>
        <w:t xml:space="preserve"> did not confirm</w:t>
      </w:r>
      <w:r w:rsidR="00586013">
        <w:rPr>
          <w:rFonts w:ascii="Times New Roman" w:hAnsi="Times New Roman" w:cs="Times New Roman"/>
          <w:sz w:val="28"/>
          <w:szCs w:val="28"/>
        </w:rPr>
        <w:t xml:space="preserve"> the readings taken earlier</w:t>
      </w:r>
      <w:r w:rsidR="00E96D24">
        <w:rPr>
          <w:rFonts w:ascii="Times New Roman" w:hAnsi="Times New Roman" w:cs="Times New Roman"/>
          <w:sz w:val="28"/>
          <w:szCs w:val="28"/>
        </w:rPr>
        <w:t xml:space="preserve"> by the meter reader</w:t>
      </w:r>
      <w:r w:rsidR="00443BE7">
        <w:rPr>
          <w:rFonts w:ascii="Times New Roman" w:hAnsi="Times New Roman" w:cs="Times New Roman"/>
          <w:sz w:val="28"/>
          <w:szCs w:val="28"/>
        </w:rPr>
        <w:t xml:space="preserve">. Accordingly, </w:t>
      </w:r>
      <w:r w:rsidR="00600D6E">
        <w:rPr>
          <w:rFonts w:ascii="Times New Roman" w:hAnsi="Times New Roman" w:cs="Times New Roman"/>
          <w:sz w:val="28"/>
          <w:szCs w:val="28"/>
        </w:rPr>
        <w:t>the</w:t>
      </w:r>
      <w:r w:rsidR="00586013">
        <w:rPr>
          <w:rFonts w:ascii="Times New Roman" w:hAnsi="Times New Roman" w:cs="Times New Roman"/>
          <w:sz w:val="28"/>
          <w:szCs w:val="28"/>
        </w:rPr>
        <w:t xml:space="preserve"> decision of the CGRF, Patiala directing the Respondent to spread over the reading from 09.01.2016 (when Energy Meter was ins</w:t>
      </w:r>
      <w:r w:rsidR="0070518A">
        <w:rPr>
          <w:rFonts w:ascii="Times New Roman" w:hAnsi="Times New Roman" w:cs="Times New Roman"/>
          <w:sz w:val="28"/>
          <w:szCs w:val="28"/>
        </w:rPr>
        <w:t>talled at initial reading of 1)</w:t>
      </w:r>
      <w:r w:rsidR="00586013">
        <w:rPr>
          <w:rFonts w:ascii="Times New Roman" w:hAnsi="Times New Roman" w:cs="Times New Roman"/>
          <w:sz w:val="28"/>
          <w:szCs w:val="28"/>
        </w:rPr>
        <w:t xml:space="preserve"> to 19.06.2019 (date of removal of Ener</w:t>
      </w:r>
      <w:r w:rsidR="003A61F9">
        <w:rPr>
          <w:rFonts w:ascii="Times New Roman" w:hAnsi="Times New Roman" w:cs="Times New Roman"/>
          <w:sz w:val="28"/>
          <w:szCs w:val="28"/>
        </w:rPr>
        <w:t>gy Meter at 9,352 kWh reading)</w:t>
      </w:r>
      <w:r w:rsidR="003D4148">
        <w:rPr>
          <w:rFonts w:ascii="Times New Roman" w:hAnsi="Times New Roman" w:cs="Times New Roman"/>
          <w:sz w:val="28"/>
          <w:szCs w:val="28"/>
        </w:rPr>
        <w:t xml:space="preserve"> is not just and fair. T</w:t>
      </w:r>
      <w:r w:rsidR="00586013">
        <w:rPr>
          <w:rFonts w:ascii="Times New Roman" w:hAnsi="Times New Roman" w:cs="Times New Roman"/>
          <w:sz w:val="28"/>
          <w:szCs w:val="28"/>
        </w:rPr>
        <w:t xml:space="preserve">he </w:t>
      </w:r>
      <w:r w:rsidR="003D4148">
        <w:rPr>
          <w:rFonts w:ascii="Times New Roman" w:hAnsi="Times New Roman" w:cs="Times New Roman"/>
          <w:sz w:val="28"/>
          <w:szCs w:val="28"/>
        </w:rPr>
        <w:t xml:space="preserve">reliable </w:t>
      </w:r>
      <w:r w:rsidR="00586013">
        <w:rPr>
          <w:rFonts w:ascii="Times New Roman" w:hAnsi="Times New Roman" w:cs="Times New Roman"/>
          <w:sz w:val="28"/>
          <w:szCs w:val="28"/>
        </w:rPr>
        <w:t>reading</w:t>
      </w:r>
      <w:r w:rsidR="003D4148">
        <w:rPr>
          <w:rFonts w:ascii="Times New Roman" w:hAnsi="Times New Roman" w:cs="Times New Roman"/>
          <w:sz w:val="28"/>
          <w:szCs w:val="28"/>
        </w:rPr>
        <w:t>s were</w:t>
      </w:r>
      <w:r w:rsidR="00586013">
        <w:rPr>
          <w:rFonts w:ascii="Times New Roman" w:hAnsi="Times New Roman" w:cs="Times New Roman"/>
          <w:sz w:val="28"/>
          <w:szCs w:val="28"/>
        </w:rPr>
        <w:t xml:space="preserve"> availa</w:t>
      </w:r>
      <w:r w:rsidR="00A909CC">
        <w:rPr>
          <w:rFonts w:ascii="Times New Roman" w:hAnsi="Times New Roman" w:cs="Times New Roman"/>
          <w:sz w:val="28"/>
          <w:szCs w:val="28"/>
        </w:rPr>
        <w:t>ble from 31.03.2019 (8,788 kWh)</w:t>
      </w:r>
      <w:r w:rsidR="00586013">
        <w:rPr>
          <w:rFonts w:ascii="Times New Roman" w:hAnsi="Times New Roman" w:cs="Times New Roman"/>
          <w:sz w:val="28"/>
          <w:szCs w:val="28"/>
        </w:rPr>
        <w:t xml:space="preserve"> to 19.06.2019 (9,352 kWh) in DDL taken in M.E Laboratory</w:t>
      </w:r>
      <w:r w:rsidR="00C87550">
        <w:rPr>
          <w:rFonts w:ascii="Times New Roman" w:hAnsi="Times New Roman" w:cs="Times New Roman"/>
          <w:sz w:val="28"/>
          <w:szCs w:val="28"/>
        </w:rPr>
        <w:t xml:space="preserve"> on </w:t>
      </w:r>
      <w:r w:rsidR="00C87550">
        <w:rPr>
          <w:rFonts w:ascii="Times New Roman" w:hAnsi="Times New Roman" w:cs="Times New Roman"/>
          <w:sz w:val="28"/>
          <w:szCs w:val="28"/>
        </w:rPr>
        <w:lastRenderedPageBreak/>
        <w:t>11.10.2019</w:t>
      </w:r>
      <w:r w:rsidR="00013998">
        <w:rPr>
          <w:rFonts w:ascii="Times New Roman" w:hAnsi="Times New Roman" w:cs="Times New Roman"/>
          <w:sz w:val="28"/>
          <w:szCs w:val="28"/>
        </w:rPr>
        <w:t xml:space="preserve"> on </w:t>
      </w:r>
      <w:r w:rsidR="00E06CAD">
        <w:rPr>
          <w:rFonts w:ascii="Times New Roman" w:hAnsi="Times New Roman" w:cs="Times New Roman"/>
          <w:sz w:val="28"/>
          <w:szCs w:val="28"/>
        </w:rPr>
        <w:t>being so directed by the Forum</w:t>
      </w:r>
      <w:r w:rsidR="00C87550">
        <w:rPr>
          <w:rFonts w:ascii="Times New Roman" w:hAnsi="Times New Roman" w:cs="Times New Roman"/>
          <w:sz w:val="28"/>
          <w:szCs w:val="28"/>
        </w:rPr>
        <w:t>. Therefore,</w:t>
      </w:r>
      <w:r w:rsidR="00013998">
        <w:rPr>
          <w:rFonts w:ascii="Times New Roman" w:hAnsi="Times New Roman" w:cs="Times New Roman"/>
          <w:sz w:val="28"/>
          <w:szCs w:val="28"/>
        </w:rPr>
        <w:t xml:space="preserve"> </w:t>
      </w:r>
      <w:r w:rsidR="00C87550">
        <w:rPr>
          <w:rFonts w:ascii="Times New Roman" w:hAnsi="Times New Roman" w:cs="Times New Roman"/>
          <w:sz w:val="28"/>
          <w:szCs w:val="28"/>
        </w:rPr>
        <w:t>the</w:t>
      </w:r>
      <w:r w:rsidR="00586013">
        <w:rPr>
          <w:rFonts w:ascii="Times New Roman" w:hAnsi="Times New Roman" w:cs="Times New Roman"/>
          <w:sz w:val="28"/>
          <w:szCs w:val="28"/>
        </w:rPr>
        <w:t xml:space="preserve"> </w:t>
      </w:r>
      <w:r w:rsidR="009E5D78">
        <w:rPr>
          <w:rFonts w:ascii="Times New Roman" w:hAnsi="Times New Roman" w:cs="Times New Roman"/>
          <w:sz w:val="28"/>
          <w:szCs w:val="28"/>
        </w:rPr>
        <w:t>billing from 31</w:t>
      </w:r>
      <w:r w:rsidR="00586013">
        <w:rPr>
          <w:rFonts w:ascii="Times New Roman" w:hAnsi="Times New Roman" w:cs="Times New Roman"/>
          <w:sz w:val="28"/>
          <w:szCs w:val="28"/>
        </w:rPr>
        <w:t xml:space="preserve">.03.2019 to 19.06.2019 is </w:t>
      </w:r>
      <w:r w:rsidR="008E7ADB">
        <w:rPr>
          <w:rFonts w:ascii="Times New Roman" w:hAnsi="Times New Roman" w:cs="Times New Roman"/>
          <w:sz w:val="28"/>
          <w:szCs w:val="28"/>
        </w:rPr>
        <w:t>required to be done as per these</w:t>
      </w:r>
      <w:r w:rsidR="00586013">
        <w:rPr>
          <w:rFonts w:ascii="Times New Roman" w:hAnsi="Times New Roman" w:cs="Times New Roman"/>
          <w:sz w:val="28"/>
          <w:szCs w:val="28"/>
        </w:rPr>
        <w:t xml:space="preserve"> readings</w:t>
      </w:r>
      <w:r w:rsidR="008E7ADB">
        <w:rPr>
          <w:rFonts w:ascii="Times New Roman" w:hAnsi="Times New Roman" w:cs="Times New Roman"/>
          <w:sz w:val="28"/>
          <w:szCs w:val="28"/>
        </w:rPr>
        <w:t xml:space="preserve"> of DDL</w:t>
      </w:r>
      <w:r w:rsidR="00586013">
        <w:rPr>
          <w:rFonts w:ascii="Times New Roman" w:hAnsi="Times New Roman" w:cs="Times New Roman"/>
          <w:sz w:val="28"/>
          <w:szCs w:val="28"/>
        </w:rPr>
        <w:t xml:space="preserve"> and </w:t>
      </w:r>
      <w:r w:rsidR="00583268">
        <w:rPr>
          <w:rFonts w:ascii="Times New Roman" w:hAnsi="Times New Roman" w:cs="Times New Roman"/>
          <w:sz w:val="28"/>
          <w:szCs w:val="28"/>
        </w:rPr>
        <w:t>billing</w:t>
      </w:r>
      <w:r w:rsidR="009E5D78">
        <w:rPr>
          <w:rFonts w:ascii="Times New Roman" w:hAnsi="Times New Roman" w:cs="Times New Roman"/>
          <w:sz w:val="28"/>
          <w:szCs w:val="28"/>
        </w:rPr>
        <w:t xml:space="preserve"> for the period 09.01.2016 to 30</w:t>
      </w:r>
      <w:r w:rsidR="00583268">
        <w:rPr>
          <w:rFonts w:ascii="Times New Roman" w:hAnsi="Times New Roman" w:cs="Times New Roman"/>
          <w:sz w:val="28"/>
          <w:szCs w:val="28"/>
        </w:rPr>
        <w:t>.03.2019 be done by spreading the consumption of 8787 kWh (8788 kWh- 1 kWh) equally.</w:t>
      </w:r>
      <w:r w:rsidR="000E2E05">
        <w:rPr>
          <w:rFonts w:ascii="Times New Roman" w:hAnsi="Times New Roman" w:cs="Times New Roman"/>
          <w:sz w:val="28"/>
          <w:szCs w:val="28"/>
        </w:rPr>
        <w:t xml:space="preserve"> As a result, the bill of the Appellant</w:t>
      </w:r>
      <w:r w:rsidR="00013998">
        <w:rPr>
          <w:rFonts w:ascii="Times New Roman" w:hAnsi="Times New Roman" w:cs="Times New Roman"/>
          <w:sz w:val="28"/>
          <w:szCs w:val="28"/>
        </w:rPr>
        <w:t xml:space="preserve"> is required to </w:t>
      </w:r>
      <w:r w:rsidR="004232C8">
        <w:rPr>
          <w:rFonts w:ascii="Times New Roman" w:hAnsi="Times New Roman" w:cs="Times New Roman"/>
          <w:sz w:val="28"/>
          <w:szCs w:val="28"/>
        </w:rPr>
        <w:t>be revised as per Tariff rates</w:t>
      </w:r>
      <w:r w:rsidR="003E7848">
        <w:rPr>
          <w:rFonts w:ascii="Times New Roman" w:hAnsi="Times New Roman" w:cs="Times New Roman"/>
          <w:sz w:val="28"/>
          <w:szCs w:val="28"/>
        </w:rPr>
        <w:t xml:space="preserve"> applicable from time to time,</w:t>
      </w:r>
      <w:r w:rsidR="00586013">
        <w:rPr>
          <w:rFonts w:ascii="Times New Roman" w:hAnsi="Times New Roman" w:cs="Times New Roman"/>
          <w:sz w:val="28"/>
          <w:szCs w:val="28"/>
        </w:rPr>
        <w:t xml:space="preserve"> after adjusting the amounts already paid, without levy of any surcharge/interest. However, no compensation/litigation expenses will be payable to the Appellant</w:t>
      </w:r>
      <w:r w:rsidR="006F3F72">
        <w:rPr>
          <w:rFonts w:ascii="Times New Roman" w:hAnsi="Times New Roman" w:cs="Times New Roman"/>
          <w:sz w:val="28"/>
          <w:szCs w:val="28"/>
        </w:rPr>
        <w:t>.</w:t>
      </w:r>
      <w:r w:rsidR="00586013">
        <w:rPr>
          <w:rFonts w:ascii="Times New Roman" w:hAnsi="Times New Roman" w:cs="Times New Roman"/>
          <w:sz w:val="28"/>
          <w:szCs w:val="28"/>
        </w:rPr>
        <w:t xml:space="preserve"> </w:t>
      </w:r>
      <w:r w:rsidR="006F3F72">
        <w:rPr>
          <w:rFonts w:ascii="Times New Roman" w:hAnsi="Times New Roman" w:cs="Times New Roman"/>
          <w:sz w:val="28"/>
          <w:szCs w:val="28"/>
        </w:rPr>
        <w:t>T</w:t>
      </w:r>
      <w:r w:rsidR="00177C18">
        <w:rPr>
          <w:rFonts w:ascii="Times New Roman" w:hAnsi="Times New Roman" w:cs="Times New Roman"/>
          <w:sz w:val="28"/>
          <w:szCs w:val="28"/>
        </w:rPr>
        <w:t xml:space="preserve">he Appellant has been suitably compensated by spreading the energy consumption </w:t>
      </w:r>
      <w:r w:rsidR="00CA7848">
        <w:rPr>
          <w:rFonts w:ascii="Times New Roman" w:hAnsi="Times New Roman" w:cs="Times New Roman"/>
          <w:sz w:val="28"/>
          <w:szCs w:val="28"/>
        </w:rPr>
        <w:t xml:space="preserve">during period of dispute </w:t>
      </w:r>
      <w:r w:rsidR="00177C18">
        <w:rPr>
          <w:rFonts w:ascii="Times New Roman" w:hAnsi="Times New Roman" w:cs="Times New Roman"/>
          <w:sz w:val="28"/>
          <w:szCs w:val="28"/>
        </w:rPr>
        <w:t>and no surcharge/</w:t>
      </w:r>
      <w:r w:rsidR="00E40B9E">
        <w:rPr>
          <w:rFonts w:ascii="Times New Roman" w:hAnsi="Times New Roman" w:cs="Times New Roman"/>
          <w:sz w:val="28"/>
          <w:szCs w:val="28"/>
        </w:rPr>
        <w:t xml:space="preserve"> </w:t>
      </w:r>
      <w:r w:rsidR="00177C18">
        <w:rPr>
          <w:rFonts w:ascii="Times New Roman" w:hAnsi="Times New Roman" w:cs="Times New Roman"/>
          <w:sz w:val="28"/>
          <w:szCs w:val="28"/>
        </w:rPr>
        <w:t>interest is being levied on unpaid amounts.</w:t>
      </w:r>
    </w:p>
    <w:p w:rsidR="00586013" w:rsidRDefault="00586013" w:rsidP="00586013">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586013" w:rsidRDefault="00013998" w:rsidP="00013998">
      <w:pPr>
        <w:spacing w:line="480" w:lineRule="auto"/>
        <w:ind w:left="720" w:hanging="720"/>
        <w:jc w:val="both"/>
        <w:rPr>
          <w:rFonts w:ascii="Times New Roman" w:hAnsi="Times New Roman" w:cs="Times New Roman"/>
          <w:b/>
          <w:bCs/>
          <w:sz w:val="28"/>
          <w:szCs w:val="28"/>
        </w:rPr>
      </w:pPr>
      <w:r>
        <w:rPr>
          <w:rFonts w:ascii="Times New Roman" w:hAnsi="Times New Roman" w:cs="Times New Roman"/>
          <w:b/>
          <w:sz w:val="28"/>
          <w:szCs w:val="28"/>
        </w:rPr>
        <w:t>(i)</w:t>
      </w:r>
      <w:r>
        <w:rPr>
          <w:rFonts w:ascii="Times New Roman" w:hAnsi="Times New Roman" w:cs="Times New Roman"/>
          <w:b/>
          <w:sz w:val="28"/>
          <w:szCs w:val="28"/>
        </w:rPr>
        <w:tab/>
      </w:r>
      <w:r w:rsidR="00586013" w:rsidRPr="00013998">
        <w:rPr>
          <w:rFonts w:ascii="Times New Roman" w:hAnsi="Times New Roman" w:cs="Times New Roman"/>
          <w:b/>
          <w:sz w:val="28"/>
          <w:szCs w:val="28"/>
        </w:rPr>
        <w:t xml:space="preserve">As a sequel of above discussions, the order dated 08.11.2019 of the CGRF, Patiala in Case No. CGP-251 of 2019 is set aside. It is held that account of the Appellant shall be overhauled in terms of conclusion arrived at in Para-5 above without levying surcharge/interest. Accordingly, the Respondent is directed to recalculate the demand </w:t>
      </w:r>
      <w:r w:rsidR="00586013" w:rsidRPr="00013998">
        <w:rPr>
          <w:rFonts w:ascii="Times New Roman" w:hAnsi="Times New Roman" w:cs="Times New Roman"/>
          <w:b/>
          <w:bCs/>
          <w:sz w:val="28"/>
          <w:szCs w:val="28"/>
        </w:rPr>
        <w:t xml:space="preserve">and refund/recover the amount found </w:t>
      </w:r>
      <w:r w:rsidR="00586013" w:rsidRPr="00013998">
        <w:rPr>
          <w:rFonts w:ascii="Times New Roman" w:hAnsi="Times New Roman" w:cs="Times New Roman"/>
          <w:b/>
          <w:bCs/>
          <w:sz w:val="28"/>
          <w:szCs w:val="28"/>
        </w:rPr>
        <w:lastRenderedPageBreak/>
        <w:t xml:space="preserve">excess/short after adjustment, if any, without surcharge/ </w:t>
      </w:r>
      <w:r w:rsidR="00B0356C">
        <w:rPr>
          <w:rFonts w:ascii="Times New Roman" w:hAnsi="Times New Roman" w:cs="Times New Roman"/>
          <w:b/>
          <w:bCs/>
          <w:sz w:val="28"/>
          <w:szCs w:val="28"/>
        </w:rPr>
        <w:t>interest. N</w:t>
      </w:r>
      <w:r w:rsidR="000F5FFB">
        <w:rPr>
          <w:rFonts w:ascii="Times New Roman" w:hAnsi="Times New Roman" w:cs="Times New Roman"/>
          <w:b/>
          <w:bCs/>
          <w:sz w:val="28"/>
          <w:szCs w:val="28"/>
        </w:rPr>
        <w:t>o co</w:t>
      </w:r>
      <w:r w:rsidR="00C106D1">
        <w:rPr>
          <w:rFonts w:ascii="Times New Roman" w:hAnsi="Times New Roman" w:cs="Times New Roman"/>
          <w:b/>
          <w:bCs/>
          <w:sz w:val="28"/>
          <w:szCs w:val="28"/>
        </w:rPr>
        <w:t>mpensation</w:t>
      </w:r>
      <w:r w:rsidR="000F5FFB">
        <w:rPr>
          <w:rFonts w:ascii="Times New Roman" w:hAnsi="Times New Roman" w:cs="Times New Roman"/>
          <w:b/>
          <w:bCs/>
          <w:sz w:val="28"/>
          <w:szCs w:val="28"/>
        </w:rPr>
        <w:t xml:space="preserve">/litigation expenses shall be payable to the Appellant. </w:t>
      </w:r>
    </w:p>
    <w:p w:rsidR="00013998" w:rsidRPr="00013998" w:rsidRDefault="00013998" w:rsidP="00013998">
      <w:pPr>
        <w:spacing w:line="480" w:lineRule="auto"/>
        <w:ind w:left="720" w:hanging="720"/>
        <w:jc w:val="both"/>
        <w:rPr>
          <w:rFonts w:ascii="Times New Roman" w:hAnsi="Times New Roman" w:cs="Times New Roman"/>
          <w:b/>
          <w:sz w:val="28"/>
          <w:szCs w:val="28"/>
        </w:rPr>
      </w:pPr>
      <w:r>
        <w:rPr>
          <w:rFonts w:ascii="Times New Roman" w:hAnsi="Times New Roman" w:cs="Times New Roman"/>
          <w:b/>
          <w:bCs/>
          <w:sz w:val="28"/>
          <w:szCs w:val="28"/>
        </w:rPr>
        <w:t>(ii)</w:t>
      </w:r>
      <w:r>
        <w:rPr>
          <w:rFonts w:ascii="Times New Roman" w:hAnsi="Times New Roman" w:cs="Times New Roman"/>
          <w:b/>
          <w:bCs/>
          <w:sz w:val="28"/>
          <w:szCs w:val="28"/>
        </w:rPr>
        <w:tab/>
        <w:t>Suitable action should be take</w:t>
      </w:r>
      <w:r w:rsidR="00577DB4">
        <w:rPr>
          <w:rFonts w:ascii="Times New Roman" w:hAnsi="Times New Roman" w:cs="Times New Roman"/>
          <w:b/>
          <w:bCs/>
          <w:sz w:val="28"/>
          <w:szCs w:val="28"/>
        </w:rPr>
        <w:t>n against the officials who</w:t>
      </w:r>
      <w:r>
        <w:rPr>
          <w:rFonts w:ascii="Times New Roman" w:hAnsi="Times New Roman" w:cs="Times New Roman"/>
          <w:b/>
          <w:bCs/>
          <w:sz w:val="28"/>
          <w:szCs w:val="28"/>
        </w:rPr>
        <w:t xml:space="preserve"> recorded incorrect readings of Energy Meter during the period of dispute. </w:t>
      </w:r>
      <w:r w:rsidR="009A71B9">
        <w:rPr>
          <w:rFonts w:ascii="Times New Roman" w:hAnsi="Times New Roman" w:cs="Times New Roman"/>
          <w:b/>
          <w:bCs/>
          <w:sz w:val="28"/>
          <w:szCs w:val="28"/>
        </w:rPr>
        <w:t xml:space="preserve">Appropriate action should </w:t>
      </w:r>
      <w:r w:rsidR="00FC6706">
        <w:rPr>
          <w:rFonts w:ascii="Times New Roman" w:hAnsi="Times New Roman" w:cs="Times New Roman"/>
          <w:b/>
          <w:bCs/>
          <w:sz w:val="28"/>
          <w:szCs w:val="28"/>
        </w:rPr>
        <w:t xml:space="preserve">also </w:t>
      </w:r>
      <w:r w:rsidR="009A71B9">
        <w:rPr>
          <w:rFonts w:ascii="Times New Roman" w:hAnsi="Times New Roman" w:cs="Times New Roman"/>
          <w:b/>
          <w:bCs/>
          <w:sz w:val="28"/>
          <w:szCs w:val="28"/>
        </w:rPr>
        <w:t>be taken against t</w:t>
      </w:r>
      <w:r>
        <w:rPr>
          <w:rFonts w:ascii="Times New Roman" w:hAnsi="Times New Roman" w:cs="Times New Roman"/>
          <w:b/>
          <w:bCs/>
          <w:sz w:val="28"/>
          <w:szCs w:val="28"/>
        </w:rPr>
        <w:t>he officials/officers who have failed to take remedial action regarding variation</w:t>
      </w:r>
      <w:r w:rsidR="003A7B5E">
        <w:rPr>
          <w:rFonts w:ascii="Times New Roman" w:hAnsi="Times New Roman" w:cs="Times New Roman"/>
          <w:b/>
          <w:bCs/>
          <w:sz w:val="28"/>
          <w:szCs w:val="28"/>
        </w:rPr>
        <w:t>s</w:t>
      </w:r>
      <w:r>
        <w:rPr>
          <w:rFonts w:ascii="Times New Roman" w:hAnsi="Times New Roman" w:cs="Times New Roman"/>
          <w:b/>
          <w:bCs/>
          <w:sz w:val="28"/>
          <w:szCs w:val="28"/>
        </w:rPr>
        <w:t xml:space="preserve"> in energy of this connection</w:t>
      </w:r>
      <w:r w:rsidR="005F1956">
        <w:rPr>
          <w:rFonts w:ascii="Times New Roman" w:hAnsi="Times New Roman" w:cs="Times New Roman"/>
          <w:b/>
          <w:bCs/>
          <w:sz w:val="28"/>
          <w:szCs w:val="28"/>
        </w:rPr>
        <w:t>.</w:t>
      </w:r>
    </w:p>
    <w:p w:rsidR="00586013" w:rsidRDefault="00586013" w:rsidP="00586013">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r>
      <w:r>
        <w:rPr>
          <w:rFonts w:ascii="Times New Roman" w:hAnsi="Times New Roman" w:cs="Times New Roman"/>
          <w:sz w:val="28"/>
          <w:szCs w:val="28"/>
        </w:rPr>
        <w:t>The Appeal is disposed of accordingly.</w:t>
      </w:r>
    </w:p>
    <w:p w:rsidR="00586013" w:rsidRDefault="00586013" w:rsidP="00586013">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586013" w:rsidRDefault="00586013" w:rsidP="00586013">
      <w:pPr>
        <w:pStyle w:val="NoSpacing"/>
        <w:ind w:left="4320"/>
        <w:rPr>
          <w:rFonts w:ascii="Times New Roman" w:hAnsi="Times New Roman" w:cs="Times New Roman"/>
          <w:sz w:val="28"/>
          <w:szCs w:val="28"/>
        </w:rPr>
      </w:pPr>
      <w:r>
        <w:rPr>
          <w:rFonts w:ascii="Times New Roman" w:hAnsi="Times New Roman" w:cs="Times New Roman"/>
          <w:sz w:val="28"/>
          <w:szCs w:val="28"/>
        </w:rPr>
        <w:t>(GURINDER JIT SINGH)</w:t>
      </w:r>
    </w:p>
    <w:p w:rsidR="00586013" w:rsidRDefault="000E679C" w:rsidP="00586013">
      <w:pPr>
        <w:pStyle w:val="NoSpacing"/>
        <w:rPr>
          <w:rFonts w:ascii="Times New Roman" w:hAnsi="Times New Roman" w:cs="Times New Roman"/>
          <w:sz w:val="28"/>
          <w:szCs w:val="28"/>
        </w:rPr>
      </w:pPr>
      <w:r>
        <w:rPr>
          <w:rFonts w:ascii="Times New Roman" w:hAnsi="Times New Roman" w:cs="Times New Roman"/>
          <w:sz w:val="28"/>
          <w:szCs w:val="28"/>
        </w:rPr>
        <w:t>January  27</w:t>
      </w:r>
      <w:r w:rsidR="00586013">
        <w:rPr>
          <w:rFonts w:ascii="Times New Roman" w:hAnsi="Times New Roman" w:cs="Times New Roman"/>
          <w:sz w:val="28"/>
          <w:szCs w:val="28"/>
        </w:rPr>
        <w:t>,  2020</w:t>
      </w:r>
      <w:r w:rsidR="00586013">
        <w:rPr>
          <w:rFonts w:ascii="Times New Roman" w:hAnsi="Times New Roman" w:cs="Times New Roman"/>
          <w:sz w:val="28"/>
          <w:szCs w:val="28"/>
        </w:rPr>
        <w:tab/>
      </w:r>
      <w:r w:rsidR="00586013">
        <w:rPr>
          <w:rFonts w:ascii="Times New Roman" w:hAnsi="Times New Roman" w:cs="Times New Roman"/>
          <w:sz w:val="28"/>
          <w:szCs w:val="28"/>
        </w:rPr>
        <w:tab/>
      </w:r>
      <w:r w:rsidR="00586013">
        <w:rPr>
          <w:rFonts w:ascii="Times New Roman" w:hAnsi="Times New Roman" w:cs="Times New Roman"/>
          <w:sz w:val="28"/>
          <w:szCs w:val="28"/>
        </w:rPr>
        <w:tab/>
      </w:r>
      <w:r w:rsidR="00586013">
        <w:rPr>
          <w:rFonts w:ascii="Times New Roman" w:hAnsi="Times New Roman" w:cs="Times New Roman"/>
          <w:sz w:val="28"/>
          <w:szCs w:val="28"/>
        </w:rPr>
        <w:tab/>
        <w:t>Lokpal (Ombudsman)</w:t>
      </w:r>
    </w:p>
    <w:p w:rsidR="00586013" w:rsidRDefault="00586013" w:rsidP="00586013">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586013" w:rsidRDefault="00586013" w:rsidP="00586013"/>
    <w:p w:rsidR="00586013" w:rsidRDefault="00586013" w:rsidP="00586013">
      <w:pPr>
        <w:spacing w:line="480" w:lineRule="auto"/>
        <w:ind w:hanging="11"/>
        <w:jc w:val="both"/>
        <w:rPr>
          <w:rFonts w:ascii="Times New Roman" w:hAnsi="Times New Roman" w:cs="Times New Roman"/>
          <w:b/>
          <w:sz w:val="28"/>
          <w:szCs w:val="28"/>
        </w:rPr>
      </w:pPr>
    </w:p>
    <w:p w:rsidR="00586013" w:rsidRDefault="00586013" w:rsidP="00586013">
      <w:pPr>
        <w:spacing w:line="480" w:lineRule="auto"/>
        <w:ind w:left="720" w:hanging="731"/>
        <w:jc w:val="both"/>
      </w:pPr>
    </w:p>
    <w:sectPr w:rsidR="00586013" w:rsidSect="008F6888">
      <w:headerReference w:type="even" r:id="rId7"/>
      <w:headerReference w:type="default" r:id="rId8"/>
      <w:footerReference w:type="even" r:id="rId9"/>
      <w:footerReference w:type="default" r:id="rId10"/>
      <w:headerReference w:type="first" r:id="rId11"/>
      <w:footerReference w:type="first" r:id="rId12"/>
      <w:pgSz w:w="11906" w:h="16838"/>
      <w:pgMar w:top="992" w:right="1440"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31C" w:rsidRDefault="006F231C" w:rsidP="00586013">
      <w:pPr>
        <w:spacing w:after="0" w:line="240" w:lineRule="auto"/>
      </w:pPr>
      <w:r>
        <w:separator/>
      </w:r>
    </w:p>
  </w:endnote>
  <w:endnote w:type="continuationSeparator" w:id="1">
    <w:p w:rsidR="006F231C" w:rsidRDefault="006F231C" w:rsidP="00586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6E1" w:rsidRDefault="005C06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6E1" w:rsidRDefault="005C06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6E1" w:rsidRDefault="005C06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31C" w:rsidRDefault="006F231C" w:rsidP="00586013">
      <w:pPr>
        <w:spacing w:after="0" w:line="240" w:lineRule="auto"/>
      </w:pPr>
      <w:r>
        <w:separator/>
      </w:r>
    </w:p>
  </w:footnote>
  <w:footnote w:type="continuationSeparator" w:id="1">
    <w:p w:rsidR="006F231C" w:rsidRDefault="006F231C" w:rsidP="00586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6E1" w:rsidRDefault="005C06E1">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5454688" o:spid="_x0000_s9218" type="#_x0000_t75" style="position:absolute;margin-left:0;margin-top:0;width:381.25pt;height:378.0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042118"/>
      <w:docPartObj>
        <w:docPartGallery w:val="Page Numbers (Top of Page)"/>
        <w:docPartUnique/>
      </w:docPartObj>
    </w:sdtPr>
    <w:sdtContent>
      <w:p w:rsidR="00443BE7" w:rsidRDefault="005C06E1">
        <w:pPr>
          <w:pStyle w:val="Header"/>
          <w:jc w:val="right"/>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5454689" o:spid="_x0000_s9219"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22</w:t>
          </w:r>
        </w:fldSimple>
      </w:p>
    </w:sdtContent>
  </w:sdt>
  <w:p w:rsidR="00443BE7" w:rsidRDefault="00443B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6E1" w:rsidRDefault="005C06E1">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5454687" o:spid="_x0000_s9217" type="#_x0000_t75" style="position:absolute;margin-left:0;margin-top:0;width:381.25pt;height:378.0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A5495"/>
    <w:multiLevelType w:val="hybridMultilevel"/>
    <w:tmpl w:val="2E3C1810"/>
    <w:lvl w:ilvl="0" w:tplc="67EAD64E">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440A739A"/>
    <w:multiLevelType w:val="hybridMultilevel"/>
    <w:tmpl w:val="23A4A76A"/>
    <w:lvl w:ilvl="0" w:tplc="F848AD52">
      <w:start w:val="1"/>
      <w:numFmt w:val="lowerLetter"/>
      <w:lvlText w:val="(%1)"/>
      <w:lvlJc w:val="left"/>
      <w:pPr>
        <w:ind w:left="72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5E7E4D11"/>
    <w:multiLevelType w:val="hybridMultilevel"/>
    <w:tmpl w:val="05561DEA"/>
    <w:lvl w:ilvl="0" w:tplc="C2641C40">
      <w:start w:val="1"/>
      <w:numFmt w:val="lowerRoman"/>
      <w:lvlText w:val="(%1)"/>
      <w:lvlJc w:val="left"/>
      <w:pPr>
        <w:ind w:left="72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68CC1958"/>
    <w:multiLevelType w:val="hybridMultilevel"/>
    <w:tmpl w:val="145C4E76"/>
    <w:lvl w:ilvl="0" w:tplc="86201B6A">
      <w:start w:val="1"/>
      <w:numFmt w:val="lowerRoman"/>
      <w:lvlText w:val="(%1)"/>
      <w:lvlJc w:val="left"/>
      <w:pPr>
        <w:ind w:left="360" w:hanging="360"/>
      </w:pPr>
      <w:rPr>
        <w:b w:val="0"/>
        <w:bCs/>
        <w:i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AC1456A"/>
    <w:multiLevelType w:val="hybridMultilevel"/>
    <w:tmpl w:val="306CFDB4"/>
    <w:lvl w:ilvl="0" w:tplc="798EE2CE">
      <w:start w:val="1"/>
      <w:numFmt w:val="lowerRoman"/>
      <w:lvlText w:val="(%1)"/>
      <w:lvlJc w:val="left"/>
      <w:pPr>
        <w:ind w:left="945" w:hanging="945"/>
      </w:pPr>
      <w:rPr>
        <w:b w:val="0"/>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o:shapelayout v:ext="edit">
      <o:idmap v:ext="edit" data="9"/>
    </o:shapelayout>
  </w:hdrShapeDefaults>
  <w:footnotePr>
    <w:footnote w:id="0"/>
    <w:footnote w:id="1"/>
  </w:footnotePr>
  <w:endnotePr>
    <w:endnote w:id="0"/>
    <w:endnote w:id="1"/>
  </w:endnotePr>
  <w:compat>
    <w:useFELayout/>
  </w:compat>
  <w:rsids>
    <w:rsidRoot w:val="00586013"/>
    <w:rsid w:val="00006186"/>
    <w:rsid w:val="00013998"/>
    <w:rsid w:val="00014530"/>
    <w:rsid w:val="00023231"/>
    <w:rsid w:val="00057808"/>
    <w:rsid w:val="0007047D"/>
    <w:rsid w:val="000A5848"/>
    <w:rsid w:val="000A67A1"/>
    <w:rsid w:val="000D3E82"/>
    <w:rsid w:val="000E1EE0"/>
    <w:rsid w:val="000E2E05"/>
    <w:rsid w:val="000E679C"/>
    <w:rsid w:val="000F387A"/>
    <w:rsid w:val="000F5FFB"/>
    <w:rsid w:val="0011002A"/>
    <w:rsid w:val="00125014"/>
    <w:rsid w:val="00137E8E"/>
    <w:rsid w:val="00145ADF"/>
    <w:rsid w:val="00177A67"/>
    <w:rsid w:val="00177C18"/>
    <w:rsid w:val="00181A0B"/>
    <w:rsid w:val="00195D87"/>
    <w:rsid w:val="001969B2"/>
    <w:rsid w:val="001A0A92"/>
    <w:rsid w:val="001C0E78"/>
    <w:rsid w:val="001F1C44"/>
    <w:rsid w:val="00217637"/>
    <w:rsid w:val="00230D1C"/>
    <w:rsid w:val="00235B87"/>
    <w:rsid w:val="00256515"/>
    <w:rsid w:val="0026520B"/>
    <w:rsid w:val="00267692"/>
    <w:rsid w:val="002746F3"/>
    <w:rsid w:val="0028433A"/>
    <w:rsid w:val="002B09BC"/>
    <w:rsid w:val="002B2286"/>
    <w:rsid w:val="002B403D"/>
    <w:rsid w:val="002B4051"/>
    <w:rsid w:val="002D1448"/>
    <w:rsid w:val="002F61B1"/>
    <w:rsid w:val="00303E8D"/>
    <w:rsid w:val="00316328"/>
    <w:rsid w:val="00334A9D"/>
    <w:rsid w:val="00346D83"/>
    <w:rsid w:val="00352AE3"/>
    <w:rsid w:val="00354544"/>
    <w:rsid w:val="0035525E"/>
    <w:rsid w:val="00360CAF"/>
    <w:rsid w:val="00361786"/>
    <w:rsid w:val="0036539A"/>
    <w:rsid w:val="00384B23"/>
    <w:rsid w:val="00392C81"/>
    <w:rsid w:val="003957EE"/>
    <w:rsid w:val="003A61F9"/>
    <w:rsid w:val="003A7B5E"/>
    <w:rsid w:val="003B154A"/>
    <w:rsid w:val="003B37F4"/>
    <w:rsid w:val="003C47E7"/>
    <w:rsid w:val="003D4148"/>
    <w:rsid w:val="003D5CD7"/>
    <w:rsid w:val="003E66EB"/>
    <w:rsid w:val="003E7848"/>
    <w:rsid w:val="003F0881"/>
    <w:rsid w:val="003F53D0"/>
    <w:rsid w:val="004058EB"/>
    <w:rsid w:val="004232C8"/>
    <w:rsid w:val="004264B1"/>
    <w:rsid w:val="004353EB"/>
    <w:rsid w:val="00443BE7"/>
    <w:rsid w:val="00453B0A"/>
    <w:rsid w:val="00454381"/>
    <w:rsid w:val="0047200B"/>
    <w:rsid w:val="00490F29"/>
    <w:rsid w:val="004951AC"/>
    <w:rsid w:val="004C5B49"/>
    <w:rsid w:val="004D090A"/>
    <w:rsid w:val="004D1894"/>
    <w:rsid w:val="004D7F02"/>
    <w:rsid w:val="004E7499"/>
    <w:rsid w:val="00501DDC"/>
    <w:rsid w:val="00503453"/>
    <w:rsid w:val="00516CD6"/>
    <w:rsid w:val="00530B93"/>
    <w:rsid w:val="00533983"/>
    <w:rsid w:val="00554E12"/>
    <w:rsid w:val="0056017E"/>
    <w:rsid w:val="0056396F"/>
    <w:rsid w:val="005643CA"/>
    <w:rsid w:val="00566C73"/>
    <w:rsid w:val="005753B4"/>
    <w:rsid w:val="00575D63"/>
    <w:rsid w:val="00577DB4"/>
    <w:rsid w:val="0058010E"/>
    <w:rsid w:val="00583268"/>
    <w:rsid w:val="00584AAD"/>
    <w:rsid w:val="00586013"/>
    <w:rsid w:val="005C06E1"/>
    <w:rsid w:val="005C6372"/>
    <w:rsid w:val="005E40BE"/>
    <w:rsid w:val="005F1956"/>
    <w:rsid w:val="00600D6E"/>
    <w:rsid w:val="00644936"/>
    <w:rsid w:val="0066364F"/>
    <w:rsid w:val="00684A4C"/>
    <w:rsid w:val="00693752"/>
    <w:rsid w:val="006A6D75"/>
    <w:rsid w:val="006C1775"/>
    <w:rsid w:val="006D05C3"/>
    <w:rsid w:val="006E3B71"/>
    <w:rsid w:val="006F06C0"/>
    <w:rsid w:val="006F231C"/>
    <w:rsid w:val="006F3F72"/>
    <w:rsid w:val="0070518A"/>
    <w:rsid w:val="00720EE0"/>
    <w:rsid w:val="0072136C"/>
    <w:rsid w:val="007306BF"/>
    <w:rsid w:val="007560FB"/>
    <w:rsid w:val="0075680F"/>
    <w:rsid w:val="007730F3"/>
    <w:rsid w:val="007A3275"/>
    <w:rsid w:val="007C5859"/>
    <w:rsid w:val="007D68CC"/>
    <w:rsid w:val="007E6A1A"/>
    <w:rsid w:val="007F56AE"/>
    <w:rsid w:val="00814680"/>
    <w:rsid w:val="00820488"/>
    <w:rsid w:val="00832FEE"/>
    <w:rsid w:val="00836FB0"/>
    <w:rsid w:val="008A0685"/>
    <w:rsid w:val="008A4C69"/>
    <w:rsid w:val="008C460B"/>
    <w:rsid w:val="008D6C0D"/>
    <w:rsid w:val="008E7ADB"/>
    <w:rsid w:val="008F62AE"/>
    <w:rsid w:val="008F6888"/>
    <w:rsid w:val="008F6E44"/>
    <w:rsid w:val="00942D00"/>
    <w:rsid w:val="00946A88"/>
    <w:rsid w:val="009679BE"/>
    <w:rsid w:val="0099734E"/>
    <w:rsid w:val="009A71B9"/>
    <w:rsid w:val="009E00D8"/>
    <w:rsid w:val="009E5D78"/>
    <w:rsid w:val="009F79BD"/>
    <w:rsid w:val="00A25EE9"/>
    <w:rsid w:val="00A33C4B"/>
    <w:rsid w:val="00A353D3"/>
    <w:rsid w:val="00A3637E"/>
    <w:rsid w:val="00A3732E"/>
    <w:rsid w:val="00A41E9E"/>
    <w:rsid w:val="00A556E7"/>
    <w:rsid w:val="00A6460A"/>
    <w:rsid w:val="00A76C4B"/>
    <w:rsid w:val="00A82E16"/>
    <w:rsid w:val="00A909CC"/>
    <w:rsid w:val="00A90D9B"/>
    <w:rsid w:val="00A91E60"/>
    <w:rsid w:val="00AA34C4"/>
    <w:rsid w:val="00AC37CC"/>
    <w:rsid w:val="00AD65CB"/>
    <w:rsid w:val="00B0356C"/>
    <w:rsid w:val="00B24AEC"/>
    <w:rsid w:val="00B33999"/>
    <w:rsid w:val="00B542BA"/>
    <w:rsid w:val="00B64319"/>
    <w:rsid w:val="00B64A0E"/>
    <w:rsid w:val="00B90C79"/>
    <w:rsid w:val="00BB1EDE"/>
    <w:rsid w:val="00BB3485"/>
    <w:rsid w:val="00BB4DE7"/>
    <w:rsid w:val="00BC6E54"/>
    <w:rsid w:val="00BC7E37"/>
    <w:rsid w:val="00BE7E85"/>
    <w:rsid w:val="00C03D00"/>
    <w:rsid w:val="00C106D1"/>
    <w:rsid w:val="00C126E4"/>
    <w:rsid w:val="00C15044"/>
    <w:rsid w:val="00C30844"/>
    <w:rsid w:val="00C51127"/>
    <w:rsid w:val="00C6784E"/>
    <w:rsid w:val="00C72085"/>
    <w:rsid w:val="00C87550"/>
    <w:rsid w:val="00C92790"/>
    <w:rsid w:val="00C97AF5"/>
    <w:rsid w:val="00CA7848"/>
    <w:rsid w:val="00CD00B0"/>
    <w:rsid w:val="00CD1650"/>
    <w:rsid w:val="00CD28E1"/>
    <w:rsid w:val="00D00962"/>
    <w:rsid w:val="00D05307"/>
    <w:rsid w:val="00D20C64"/>
    <w:rsid w:val="00D218AF"/>
    <w:rsid w:val="00D509D1"/>
    <w:rsid w:val="00D53917"/>
    <w:rsid w:val="00D61CAA"/>
    <w:rsid w:val="00D66386"/>
    <w:rsid w:val="00D8092A"/>
    <w:rsid w:val="00DA295E"/>
    <w:rsid w:val="00DA556F"/>
    <w:rsid w:val="00DA5C87"/>
    <w:rsid w:val="00DB0F72"/>
    <w:rsid w:val="00DC6B75"/>
    <w:rsid w:val="00DC7B75"/>
    <w:rsid w:val="00E06CAD"/>
    <w:rsid w:val="00E07B8A"/>
    <w:rsid w:val="00E20CB1"/>
    <w:rsid w:val="00E24DC7"/>
    <w:rsid w:val="00E313C1"/>
    <w:rsid w:val="00E31B49"/>
    <w:rsid w:val="00E35D22"/>
    <w:rsid w:val="00E40B9E"/>
    <w:rsid w:val="00E72BF3"/>
    <w:rsid w:val="00E96D24"/>
    <w:rsid w:val="00EA26C0"/>
    <w:rsid w:val="00EA7EF8"/>
    <w:rsid w:val="00EB4083"/>
    <w:rsid w:val="00EC268B"/>
    <w:rsid w:val="00EF7CFF"/>
    <w:rsid w:val="00F06ECB"/>
    <w:rsid w:val="00F16B42"/>
    <w:rsid w:val="00F241C9"/>
    <w:rsid w:val="00F5132F"/>
    <w:rsid w:val="00F705F3"/>
    <w:rsid w:val="00F83185"/>
    <w:rsid w:val="00FA217C"/>
    <w:rsid w:val="00FB0FED"/>
    <w:rsid w:val="00FB3F83"/>
    <w:rsid w:val="00FC0A57"/>
    <w:rsid w:val="00FC6706"/>
    <w:rsid w:val="00FD739A"/>
    <w:rsid w:val="00FE4D56"/>
    <w:rsid w:val="00FE5D07"/>
    <w:rsid w:val="00FF475E"/>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7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013"/>
    <w:pPr>
      <w:spacing w:after="0" w:line="240" w:lineRule="auto"/>
    </w:pPr>
  </w:style>
  <w:style w:type="paragraph" w:styleId="ListParagraph">
    <w:name w:val="List Paragraph"/>
    <w:basedOn w:val="Normal"/>
    <w:uiPriority w:val="34"/>
    <w:qFormat/>
    <w:rsid w:val="00586013"/>
    <w:pPr>
      <w:ind w:left="720"/>
      <w:contextualSpacing/>
    </w:pPr>
    <w:rPr>
      <w:lang w:val="en-US" w:eastAsia="en-US"/>
    </w:rPr>
  </w:style>
  <w:style w:type="table" w:styleId="TableGrid">
    <w:name w:val="Table Grid"/>
    <w:basedOn w:val="TableNormal"/>
    <w:uiPriority w:val="59"/>
    <w:rsid w:val="005860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86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013"/>
  </w:style>
  <w:style w:type="paragraph" w:styleId="Footer">
    <w:name w:val="footer"/>
    <w:basedOn w:val="Normal"/>
    <w:link w:val="FooterChar"/>
    <w:uiPriority w:val="99"/>
    <w:semiHidden/>
    <w:unhideWhenUsed/>
    <w:rsid w:val="005860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86013"/>
  </w:style>
</w:styles>
</file>

<file path=word/webSettings.xml><?xml version="1.0" encoding="utf-8"?>
<w:webSettings xmlns:r="http://schemas.openxmlformats.org/officeDocument/2006/relationships" xmlns:w="http://schemas.openxmlformats.org/wordprocessingml/2006/main">
  <w:divs>
    <w:div w:id="683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22</Pages>
  <Words>3668</Words>
  <Characters>20909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Hewlett-Packard Company</cp:lastModifiedBy>
  <cp:revision>223</cp:revision>
  <cp:lastPrinted>2020-01-23T11:16:00Z</cp:lastPrinted>
  <dcterms:created xsi:type="dcterms:W3CDTF">2020-01-23T04:30:00Z</dcterms:created>
  <dcterms:modified xsi:type="dcterms:W3CDTF">2020-01-27T07:18:00Z</dcterms:modified>
</cp:coreProperties>
</file>